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AF68A" w14:textId="7C6EF4E6" w:rsidR="007F2860" w:rsidRDefault="00573B73">
      <w:pPr>
        <w:spacing w:after="200"/>
        <w:jc w:val="center"/>
        <w:rPr>
          <w:b/>
          <w:color w:val="000000"/>
          <w:sz w:val="28"/>
        </w:rPr>
      </w:pPr>
      <w:r>
        <w:rPr>
          <w:noProof/>
        </w:rPr>
        <w:drawing>
          <wp:inline distT="0" distB="0" distL="0" distR="0" wp14:anchorId="47B60547" wp14:editId="2CF55A06">
            <wp:extent cx="5937250" cy="8382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250" cy="838200"/>
                    </a:xfrm>
                    <a:prstGeom prst="rect">
                      <a:avLst/>
                    </a:prstGeom>
                    <a:noFill/>
                    <a:ln>
                      <a:noFill/>
                    </a:ln>
                  </pic:spPr>
                </pic:pic>
              </a:graphicData>
            </a:graphic>
          </wp:inline>
        </w:drawing>
      </w:r>
    </w:p>
    <w:p w14:paraId="38ACCC4B" w14:textId="77777777" w:rsidR="007F2860" w:rsidRDefault="007F2860">
      <w:pPr>
        <w:spacing w:after="200"/>
        <w:jc w:val="center"/>
        <w:rPr>
          <w:b/>
          <w:color w:val="000000"/>
          <w:sz w:val="28"/>
        </w:rPr>
      </w:pPr>
    </w:p>
    <w:p w14:paraId="4A9C9A64" w14:textId="3EA0C4DB" w:rsidR="004B3676" w:rsidRPr="00432BA6" w:rsidRDefault="00000000">
      <w:pPr>
        <w:spacing w:after="200"/>
        <w:jc w:val="center"/>
        <w:rPr>
          <w:rFonts w:ascii="Times New Roman" w:hAnsi="Times New Roman" w:cs="Times New Roman"/>
          <w:sz w:val="36"/>
          <w:szCs w:val="36"/>
        </w:rPr>
      </w:pPr>
      <w:r w:rsidRPr="00432BA6">
        <w:rPr>
          <w:rFonts w:ascii="Times New Roman" w:hAnsi="Times New Roman" w:cs="Times New Roman"/>
          <w:b/>
          <w:color w:val="000000"/>
          <w:sz w:val="36"/>
          <w:szCs w:val="36"/>
        </w:rPr>
        <w:t>General Staff Meeting held on November 2, 2026</w:t>
      </w:r>
    </w:p>
    <w:p w14:paraId="74DBDB59" w14:textId="77777777" w:rsidR="004B3676" w:rsidRPr="00432BA6" w:rsidRDefault="00000000">
      <w:pPr>
        <w:pStyle w:val="Heading1"/>
        <w:rPr>
          <w:rFonts w:ascii="Times New Roman" w:hAnsi="Times New Roman" w:cs="Times New Roman"/>
          <w:sz w:val="36"/>
          <w:szCs w:val="36"/>
        </w:rPr>
      </w:pPr>
      <w:r w:rsidRPr="00432BA6">
        <w:rPr>
          <w:rFonts w:ascii="Times New Roman" w:hAnsi="Times New Roman" w:cs="Times New Roman"/>
          <w:sz w:val="36"/>
          <w:szCs w:val="36"/>
        </w:rPr>
        <w:t>Attendees</w:t>
      </w:r>
    </w:p>
    <w:p w14:paraId="317ACA30" w14:textId="05623B8E"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1.</w:t>
      </w:r>
      <w:r w:rsidR="00000000" w:rsidRPr="00432BA6">
        <w:rPr>
          <w:rFonts w:ascii="Times New Roman" w:hAnsi="Times New Roman" w:cs="Times New Roman"/>
          <w:sz w:val="24"/>
          <w:szCs w:val="24"/>
        </w:rPr>
        <w:t>Zaza Y. Quaqua – Deputy Head of Secretariat</w:t>
      </w:r>
    </w:p>
    <w:p w14:paraId="4EAB59CB" w14:textId="4589C2CC"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2.</w:t>
      </w:r>
      <w:r w:rsidR="00000000" w:rsidRPr="00432BA6">
        <w:rPr>
          <w:rFonts w:ascii="Times New Roman" w:hAnsi="Times New Roman" w:cs="Times New Roman"/>
          <w:sz w:val="24"/>
          <w:szCs w:val="24"/>
        </w:rPr>
        <w:t>Saba B. Cephas – Administrative Manager</w:t>
      </w:r>
    </w:p>
    <w:p w14:paraId="1EA0B018" w14:textId="75A43F4F"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3.</w:t>
      </w:r>
      <w:r w:rsidR="00000000" w:rsidRPr="00432BA6">
        <w:rPr>
          <w:rFonts w:ascii="Times New Roman" w:hAnsi="Times New Roman" w:cs="Times New Roman"/>
          <w:sz w:val="24"/>
          <w:szCs w:val="24"/>
        </w:rPr>
        <w:t>McDonald S. Kerl Sr. – Technical Officer</w:t>
      </w:r>
    </w:p>
    <w:p w14:paraId="1590390D" w14:textId="7EEB38F9"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4.</w:t>
      </w:r>
      <w:r w:rsidR="00000000" w:rsidRPr="00432BA6">
        <w:rPr>
          <w:rFonts w:ascii="Times New Roman" w:hAnsi="Times New Roman" w:cs="Times New Roman"/>
          <w:sz w:val="24"/>
          <w:szCs w:val="24"/>
        </w:rPr>
        <w:t>Christine Humaru – Communications Officer</w:t>
      </w:r>
    </w:p>
    <w:p w14:paraId="58E96144" w14:textId="0807132B"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5.</w:t>
      </w:r>
      <w:r w:rsidR="00000000" w:rsidRPr="00432BA6">
        <w:rPr>
          <w:rFonts w:ascii="Times New Roman" w:hAnsi="Times New Roman" w:cs="Times New Roman"/>
          <w:sz w:val="24"/>
          <w:szCs w:val="24"/>
        </w:rPr>
        <w:t>Emmanuel K. White – Administrative Assistant</w:t>
      </w:r>
    </w:p>
    <w:p w14:paraId="0C455ABA" w14:textId="7AAADD2D"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6.</w:t>
      </w:r>
      <w:r w:rsidR="00000000" w:rsidRPr="00432BA6">
        <w:rPr>
          <w:rFonts w:ascii="Times New Roman" w:hAnsi="Times New Roman" w:cs="Times New Roman"/>
          <w:sz w:val="24"/>
          <w:szCs w:val="24"/>
        </w:rPr>
        <w:t>Francis S. Kettor – Procurement Officer</w:t>
      </w:r>
    </w:p>
    <w:p w14:paraId="5BB6500F" w14:textId="35B3367D"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7.</w:t>
      </w:r>
      <w:r w:rsidR="00000000" w:rsidRPr="00432BA6">
        <w:rPr>
          <w:rFonts w:ascii="Times New Roman" w:hAnsi="Times New Roman" w:cs="Times New Roman"/>
          <w:sz w:val="24"/>
          <w:szCs w:val="24"/>
        </w:rPr>
        <w:t>J. Elijah Kai – Industrial Analyst</w:t>
      </w:r>
    </w:p>
    <w:p w14:paraId="7C2A3C04" w14:textId="664426CF"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8.</w:t>
      </w:r>
      <w:r w:rsidR="00000000" w:rsidRPr="00432BA6">
        <w:rPr>
          <w:rFonts w:ascii="Times New Roman" w:hAnsi="Times New Roman" w:cs="Times New Roman"/>
          <w:sz w:val="24"/>
          <w:szCs w:val="24"/>
        </w:rPr>
        <w:t>Alphonso G. Garyeazon – Industrial Analyst</w:t>
      </w:r>
    </w:p>
    <w:p w14:paraId="7B4D6D38" w14:textId="366024F7"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9.</w:t>
      </w:r>
      <w:r w:rsidR="00000000" w:rsidRPr="00432BA6">
        <w:rPr>
          <w:rFonts w:ascii="Times New Roman" w:hAnsi="Times New Roman" w:cs="Times New Roman"/>
          <w:sz w:val="24"/>
          <w:szCs w:val="24"/>
        </w:rPr>
        <w:t>Kevin W. Benson – Communications Assistant</w:t>
      </w:r>
    </w:p>
    <w:p w14:paraId="646402A4" w14:textId="6704BDDD"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10.</w:t>
      </w:r>
      <w:r w:rsidR="00000000" w:rsidRPr="00432BA6">
        <w:rPr>
          <w:rFonts w:ascii="Times New Roman" w:hAnsi="Times New Roman" w:cs="Times New Roman"/>
          <w:sz w:val="24"/>
          <w:szCs w:val="24"/>
        </w:rPr>
        <w:t>Cynthia G. Freeman – Procurement Intern</w:t>
      </w:r>
    </w:p>
    <w:p w14:paraId="6BC62CCF" w14:textId="198A02C1"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11.</w:t>
      </w:r>
      <w:r w:rsidR="00000000" w:rsidRPr="00432BA6">
        <w:rPr>
          <w:rFonts w:ascii="Times New Roman" w:hAnsi="Times New Roman" w:cs="Times New Roman"/>
          <w:sz w:val="24"/>
          <w:szCs w:val="24"/>
        </w:rPr>
        <w:t>Catherine Leon – Administrative Intern</w:t>
      </w:r>
    </w:p>
    <w:p w14:paraId="2CB1FC3C" w14:textId="4995EC6B" w:rsidR="004B3676" w:rsidRPr="00432BA6" w:rsidRDefault="00000000" w:rsidP="00432BA6">
      <w:pPr>
        <w:pStyle w:val="ListBullet"/>
        <w:numPr>
          <w:ilvl w:val="0"/>
          <w:numId w:val="10"/>
        </w:numPr>
        <w:spacing w:after="40"/>
        <w:rPr>
          <w:rFonts w:ascii="Times New Roman" w:hAnsi="Times New Roman" w:cs="Times New Roman"/>
          <w:sz w:val="24"/>
          <w:szCs w:val="24"/>
        </w:rPr>
      </w:pPr>
      <w:r w:rsidRPr="00432BA6">
        <w:rPr>
          <w:rFonts w:ascii="Times New Roman" w:hAnsi="Times New Roman" w:cs="Times New Roman"/>
          <w:sz w:val="24"/>
          <w:szCs w:val="24"/>
        </w:rPr>
        <w:t>A. Benedict S. Wokpeh – Dispatcher</w:t>
      </w:r>
    </w:p>
    <w:p w14:paraId="4326472A" w14:textId="6223BDFF"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13.</w:t>
      </w:r>
      <w:r w:rsidR="00000000" w:rsidRPr="00432BA6">
        <w:rPr>
          <w:rFonts w:ascii="Times New Roman" w:hAnsi="Times New Roman" w:cs="Times New Roman"/>
          <w:sz w:val="24"/>
          <w:szCs w:val="24"/>
        </w:rPr>
        <w:t>Reuben F. Freeman – Head Driver</w:t>
      </w:r>
    </w:p>
    <w:p w14:paraId="2E84E708" w14:textId="5EF90ACD"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14.</w:t>
      </w:r>
      <w:r w:rsidR="00000000" w:rsidRPr="00432BA6">
        <w:rPr>
          <w:rFonts w:ascii="Times New Roman" w:hAnsi="Times New Roman" w:cs="Times New Roman"/>
          <w:sz w:val="24"/>
          <w:szCs w:val="24"/>
        </w:rPr>
        <w:t>Trinity T. Tarr – Intern</w:t>
      </w:r>
    </w:p>
    <w:p w14:paraId="3B9FF067" w14:textId="27DF4F00" w:rsidR="004B3676" w:rsidRPr="00432BA6" w:rsidRDefault="00432BA6" w:rsidP="00432BA6">
      <w:pPr>
        <w:pStyle w:val="ListBullet"/>
        <w:numPr>
          <w:ilvl w:val="0"/>
          <w:numId w:val="0"/>
        </w:numPr>
        <w:spacing w:after="40"/>
        <w:ind w:left="360"/>
        <w:rPr>
          <w:rFonts w:ascii="Times New Roman" w:hAnsi="Times New Roman" w:cs="Times New Roman"/>
          <w:sz w:val="24"/>
          <w:szCs w:val="24"/>
        </w:rPr>
      </w:pPr>
      <w:r w:rsidRPr="00432BA6">
        <w:rPr>
          <w:rFonts w:ascii="Times New Roman" w:hAnsi="Times New Roman" w:cs="Times New Roman"/>
          <w:sz w:val="24"/>
          <w:szCs w:val="24"/>
        </w:rPr>
        <w:t>15.</w:t>
      </w:r>
      <w:r w:rsidR="00000000" w:rsidRPr="00432BA6">
        <w:rPr>
          <w:rFonts w:ascii="Times New Roman" w:hAnsi="Times New Roman" w:cs="Times New Roman"/>
          <w:sz w:val="24"/>
          <w:szCs w:val="24"/>
        </w:rPr>
        <w:t xml:space="preserve">Matthew Tobay – </w:t>
      </w:r>
      <w:r w:rsidRPr="00432BA6">
        <w:rPr>
          <w:rFonts w:ascii="Times New Roman" w:hAnsi="Times New Roman" w:cs="Times New Roman"/>
          <w:sz w:val="24"/>
          <w:szCs w:val="24"/>
        </w:rPr>
        <w:t>Janitor</w:t>
      </w:r>
    </w:p>
    <w:p w14:paraId="01D678BD"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t>Opening</w:t>
      </w:r>
    </w:p>
    <w:p w14:paraId="1BE28B8E" w14:textId="63BF85DE"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 xml:space="preserve">The meeting was chaired by Zaza Y. Quaqua, Deputy Head of Secretariat. The Head of Secretariat, Mr. Jeffery N. Yates, joined the meeting by WhatsApp call from Nairobi, Kenya, where he is attending a one-week intensive capacity-building training on Environment &amp; Social Impact Assessment, Compliance &amp; Audit. During the call, he assigned tasks to staff and followed up on previously assigned tasks. </w:t>
      </w:r>
    </w:p>
    <w:p w14:paraId="5D109676"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t>Dissemination and Reporting</w:t>
      </w:r>
    </w:p>
    <w:p w14:paraId="60690F79" w14:textId="77777777"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McDonald S. Kerl Sr. was assigned responsibility for compiling the national risk assessment report. All staff who participated in the field dissemination exercise are to submit their reports by Thursday, November 5, 2026.</w:t>
      </w:r>
    </w:p>
    <w:p w14:paraId="3983704C" w14:textId="4A4AB313" w:rsidR="004B3676" w:rsidRPr="00432BA6" w:rsidRDefault="00EB0329">
      <w:pPr>
        <w:rPr>
          <w:rFonts w:ascii="Times New Roman" w:hAnsi="Times New Roman" w:cs="Times New Roman"/>
          <w:sz w:val="24"/>
          <w:szCs w:val="24"/>
        </w:rPr>
      </w:pPr>
      <w:r w:rsidRPr="00432BA6">
        <w:rPr>
          <w:rFonts w:ascii="Times New Roman" w:hAnsi="Times New Roman" w:cs="Times New Roman"/>
          <w:sz w:val="24"/>
          <w:szCs w:val="24"/>
        </w:rPr>
        <w:t>The deputy HOS reminded staff to submit weekly reports to Saba Cephas by Friday, November 6, before 4:00 p.m. A full weekly attendance record is also required. Any medical absence must be communicated and supported by the required documentation.</w:t>
      </w:r>
    </w:p>
    <w:p w14:paraId="0277D733"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lastRenderedPageBreak/>
        <w:t>Website and Meeting Records</w:t>
      </w:r>
    </w:p>
    <w:p w14:paraId="4A876CDC" w14:textId="2A999E50"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 xml:space="preserve">The </w:t>
      </w:r>
      <w:r w:rsidR="00EB0329" w:rsidRPr="00432BA6">
        <w:rPr>
          <w:rFonts w:ascii="Times New Roman" w:hAnsi="Times New Roman" w:cs="Times New Roman"/>
          <w:sz w:val="24"/>
          <w:szCs w:val="24"/>
        </w:rPr>
        <w:t>HOS</w:t>
      </w:r>
      <w:r w:rsidRPr="00432BA6">
        <w:rPr>
          <w:rFonts w:ascii="Times New Roman" w:hAnsi="Times New Roman" w:cs="Times New Roman"/>
          <w:sz w:val="24"/>
          <w:szCs w:val="24"/>
        </w:rPr>
        <w:t xml:space="preserve"> emphasized the need to upload MSG meeting minutes and other meeting records to the LEITI website. Saba will coordinate with Christine and ensure Kelvin uploads the MSG meeting minutes. S</w:t>
      </w:r>
      <w:r w:rsidR="00EB0329" w:rsidRPr="00432BA6">
        <w:rPr>
          <w:rFonts w:ascii="Times New Roman" w:hAnsi="Times New Roman" w:cs="Times New Roman"/>
          <w:sz w:val="24"/>
          <w:szCs w:val="24"/>
        </w:rPr>
        <w:t xml:space="preserve">he </w:t>
      </w:r>
      <w:r w:rsidRPr="00432BA6">
        <w:rPr>
          <w:rFonts w:ascii="Times New Roman" w:hAnsi="Times New Roman" w:cs="Times New Roman"/>
          <w:sz w:val="24"/>
          <w:szCs w:val="24"/>
        </w:rPr>
        <w:t>will also provide the staff meeting and senior staff meeting minutes to Kevin for uploading.</w:t>
      </w:r>
    </w:p>
    <w:p w14:paraId="486809A4"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t>LPRA Workshop and University Engagement</w:t>
      </w:r>
    </w:p>
    <w:p w14:paraId="5A46C1A0" w14:textId="77777777"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Kelvin was assigned to encash the funds for the LPRA workshop. The team also discussed following up on the communication previously sent to Cuttington University Graduate School regarding LEITI’s proposed student engagement program at the university campus in Gbarnga, Bong County, in November. Kelvin and Christine will follow up with the university campus this weekend.</w:t>
      </w:r>
    </w:p>
    <w:p w14:paraId="677F0A4A"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t>Staff Retreat Venue Assessment</w:t>
      </w:r>
    </w:p>
    <w:p w14:paraId="123FCCF6" w14:textId="255754A3" w:rsidR="004B3676" w:rsidRPr="00432BA6" w:rsidRDefault="00000000" w:rsidP="00432BA6">
      <w:pPr>
        <w:rPr>
          <w:rFonts w:ascii="Times New Roman" w:hAnsi="Times New Roman" w:cs="Times New Roman"/>
          <w:sz w:val="24"/>
          <w:szCs w:val="24"/>
        </w:rPr>
      </w:pPr>
      <w:r w:rsidRPr="00432BA6">
        <w:rPr>
          <w:rFonts w:ascii="Times New Roman" w:hAnsi="Times New Roman" w:cs="Times New Roman"/>
          <w:sz w:val="24"/>
          <w:szCs w:val="24"/>
        </w:rPr>
        <w:t xml:space="preserve">Saba and Cynthia will conduct an assessment in Grand Bassa County to identify a suitable hall and review catering services for the Staff </w:t>
      </w:r>
      <w:r w:rsidR="00432BA6" w:rsidRPr="00432BA6">
        <w:rPr>
          <w:rFonts w:ascii="Times New Roman" w:hAnsi="Times New Roman" w:cs="Times New Roman"/>
          <w:sz w:val="24"/>
          <w:szCs w:val="24"/>
        </w:rPr>
        <w:t>Retreat. Procurement</w:t>
      </w:r>
      <w:r w:rsidRPr="00432BA6">
        <w:rPr>
          <w:rFonts w:ascii="Times New Roman" w:hAnsi="Times New Roman" w:cs="Times New Roman"/>
          <w:sz w:val="24"/>
          <w:szCs w:val="24"/>
        </w:rPr>
        <w:t xml:space="preserve"> and Vendor Follow-up</w:t>
      </w:r>
    </w:p>
    <w:p w14:paraId="34A6C412" w14:textId="77777777"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The submission and opening of vehicle procurement documents were reported as completed on Friday. The remaining paperwork is to be finalized for initial review on Monday, November 9. The team stressed timely follow-up, vehicle inspection, and coordination of delivery arrangements in line with procurement requirements.</w:t>
      </w:r>
    </w:p>
    <w:p w14:paraId="7CBCC40C" w14:textId="77777777"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Francis S. Kettor will coordinate with the vendor, McCarty, to complete and submit the vendor form by close of business on Monday, November 2, 2026.</w:t>
      </w:r>
    </w:p>
    <w:p w14:paraId="70B9F492"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t>Procurement Platform and Equipment</w:t>
      </w:r>
    </w:p>
    <w:p w14:paraId="28E87AC1" w14:textId="0441E830" w:rsidR="004B3676" w:rsidRPr="00432BA6" w:rsidRDefault="00EB0329">
      <w:pPr>
        <w:rPr>
          <w:rFonts w:ascii="Times New Roman" w:hAnsi="Times New Roman" w:cs="Times New Roman"/>
          <w:sz w:val="24"/>
          <w:szCs w:val="24"/>
        </w:rPr>
      </w:pPr>
      <w:proofErr w:type="spellStart"/>
      <w:r w:rsidRPr="00432BA6">
        <w:rPr>
          <w:rFonts w:ascii="Times New Roman" w:hAnsi="Times New Roman" w:cs="Times New Roman"/>
          <w:sz w:val="24"/>
          <w:szCs w:val="24"/>
        </w:rPr>
        <w:t>Kettor</w:t>
      </w:r>
      <w:proofErr w:type="spellEnd"/>
      <w:r w:rsidRPr="00432BA6">
        <w:rPr>
          <w:rFonts w:ascii="Times New Roman" w:hAnsi="Times New Roman" w:cs="Times New Roman"/>
          <w:sz w:val="24"/>
          <w:szCs w:val="24"/>
        </w:rPr>
        <w:t xml:space="preserve"> reported that orientation for the PPCC procurement platform had been completed. Technical training is scheduled for November 30 to December 4, 2026, and LEITI is in Category 1. The platform requires an administrator. The team discussed using an internal staff member for interim support while management considers the permanent arrangement. Kevin W. Benson volunteer to assist with platform work and may receive additional system training.</w:t>
      </w:r>
    </w:p>
    <w:p w14:paraId="79B9FF5F" w14:textId="47F54702"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 xml:space="preserve">Cynthia G. Freeman requires a reliable computer to access the platform. The team discussed identifying and assigning a functioning machine as soon as possible. The </w:t>
      </w:r>
      <w:r w:rsidR="00EB0329" w:rsidRPr="00432BA6">
        <w:rPr>
          <w:rFonts w:ascii="Times New Roman" w:hAnsi="Times New Roman" w:cs="Times New Roman"/>
          <w:sz w:val="24"/>
          <w:szCs w:val="24"/>
        </w:rPr>
        <w:t xml:space="preserve">IT </w:t>
      </w:r>
      <w:r w:rsidRPr="00432BA6">
        <w:rPr>
          <w:rFonts w:ascii="Times New Roman" w:hAnsi="Times New Roman" w:cs="Times New Roman"/>
          <w:sz w:val="24"/>
          <w:szCs w:val="24"/>
        </w:rPr>
        <w:t>administrator arrangement, staffing needs, and equipment requirement will be brought to the Head of Secretariat for consideration.</w:t>
      </w:r>
    </w:p>
    <w:p w14:paraId="6F86E7BB"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t>Action Points</w:t>
      </w:r>
    </w:p>
    <w:p w14:paraId="2574D377"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Compile the national risk assessment report – McDonald S. Kerl Sr.</w:t>
      </w:r>
    </w:p>
    <w:p w14:paraId="0DE150AE"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Ensure all field dissemination team members submit their reports by Thursday, November 5, 2026 – Dissemination Team.</w:t>
      </w:r>
    </w:p>
    <w:p w14:paraId="17E0CB86"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Submit weekly reports to Saba Cephas by Friday, November 6, before 4:00 p.m., and complete the weekly attendance record – All staff.</w:t>
      </w:r>
    </w:p>
    <w:p w14:paraId="25ECA2E1" w14:textId="0C1A7C23"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Coordinate with Christine and ensure Kelvin uploads MSG meeting minutes to the LEITI website</w:t>
      </w:r>
      <w:r w:rsidR="00EB0329" w:rsidRPr="00432BA6">
        <w:rPr>
          <w:rFonts w:ascii="Times New Roman" w:hAnsi="Times New Roman" w:cs="Times New Roman"/>
          <w:sz w:val="24"/>
          <w:szCs w:val="24"/>
        </w:rPr>
        <w:t xml:space="preserve"> </w:t>
      </w:r>
      <w:r w:rsidRPr="00432BA6">
        <w:rPr>
          <w:rFonts w:ascii="Times New Roman" w:hAnsi="Times New Roman" w:cs="Times New Roman"/>
          <w:sz w:val="24"/>
          <w:szCs w:val="24"/>
        </w:rPr>
        <w:t>– Saba Cephas.</w:t>
      </w:r>
    </w:p>
    <w:p w14:paraId="02316B5B"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Provide staff meeting and senior staff meeting minutes to Kevin for uploading – Saba Cephas.</w:t>
      </w:r>
    </w:p>
    <w:p w14:paraId="3CF03ED3"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Encash the funds for the LPRA workshop – Kelvin.</w:t>
      </w:r>
    </w:p>
    <w:p w14:paraId="67A70A68"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lastRenderedPageBreak/>
        <w:t>Follow up with the Cuttington University campus in Gbarnga, Bong County, this weekend regarding the proposed November student engagement – Kelvin and Christine.</w:t>
      </w:r>
    </w:p>
    <w:p w14:paraId="0E471BE4"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Assess hall and catering options in Grand Bassa County for the Staff Retreat – Saba and Cynthia.</w:t>
      </w:r>
    </w:p>
    <w:p w14:paraId="5905A0B7"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Finalize vehicle procurement paperwork for initial review and coordinate inspection and delivery – Procurement Unit.</w:t>
      </w:r>
    </w:p>
    <w:p w14:paraId="47F370BC"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Coordinate with McCarty to complete and submit the vendor form by close of business on Monday, November 2, 2026 – Francis S. Kettor.</w:t>
      </w:r>
    </w:p>
    <w:p w14:paraId="6138B77C"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Identify an interim platform administrator and brief the Head of Secretariat on system and staffing needs – Management / designated staff.</w:t>
      </w:r>
    </w:p>
    <w:p w14:paraId="57E3EC0F" w14:textId="77777777" w:rsidR="004B3676" w:rsidRPr="00432BA6" w:rsidRDefault="00000000">
      <w:pPr>
        <w:pStyle w:val="ListBullet"/>
        <w:spacing w:after="40"/>
        <w:rPr>
          <w:rFonts w:ascii="Times New Roman" w:hAnsi="Times New Roman" w:cs="Times New Roman"/>
          <w:sz w:val="24"/>
          <w:szCs w:val="24"/>
        </w:rPr>
      </w:pPr>
      <w:r w:rsidRPr="00432BA6">
        <w:rPr>
          <w:rFonts w:ascii="Times New Roman" w:hAnsi="Times New Roman" w:cs="Times New Roman"/>
          <w:sz w:val="24"/>
          <w:szCs w:val="24"/>
        </w:rPr>
        <w:t>Identify and assign a functioning computer for Cynthia G. Freeman – Administration / relevant equipment focal person.</w:t>
      </w:r>
    </w:p>
    <w:p w14:paraId="5DE3D762" w14:textId="77777777" w:rsidR="004B3676" w:rsidRPr="00432BA6" w:rsidRDefault="00000000">
      <w:pPr>
        <w:pStyle w:val="Heading1"/>
        <w:rPr>
          <w:rFonts w:ascii="Times New Roman" w:hAnsi="Times New Roman" w:cs="Times New Roman"/>
          <w:szCs w:val="24"/>
        </w:rPr>
      </w:pPr>
      <w:r w:rsidRPr="00432BA6">
        <w:rPr>
          <w:rFonts w:ascii="Times New Roman" w:hAnsi="Times New Roman" w:cs="Times New Roman"/>
          <w:szCs w:val="24"/>
        </w:rPr>
        <w:t>Closing</w:t>
      </w:r>
    </w:p>
    <w:p w14:paraId="08CAC5F0" w14:textId="0DE1F559" w:rsidR="004B3676" w:rsidRPr="00432BA6" w:rsidRDefault="00000000">
      <w:pPr>
        <w:rPr>
          <w:rFonts w:ascii="Times New Roman" w:hAnsi="Times New Roman" w:cs="Times New Roman"/>
          <w:sz w:val="24"/>
          <w:szCs w:val="24"/>
        </w:rPr>
      </w:pPr>
      <w:r w:rsidRPr="00432BA6">
        <w:rPr>
          <w:rFonts w:ascii="Times New Roman" w:hAnsi="Times New Roman" w:cs="Times New Roman"/>
          <w:sz w:val="24"/>
          <w:szCs w:val="24"/>
        </w:rPr>
        <w:t xml:space="preserve">The meeting </w:t>
      </w:r>
      <w:r w:rsidR="007F2860" w:rsidRPr="00432BA6">
        <w:rPr>
          <w:rFonts w:ascii="Times New Roman" w:hAnsi="Times New Roman" w:cs="Times New Roman"/>
          <w:sz w:val="24"/>
          <w:szCs w:val="24"/>
        </w:rPr>
        <w:t xml:space="preserve">was adjourned and </w:t>
      </w:r>
      <w:r w:rsidR="00432BA6" w:rsidRPr="00432BA6">
        <w:rPr>
          <w:rFonts w:ascii="Times New Roman" w:hAnsi="Times New Roman" w:cs="Times New Roman"/>
          <w:sz w:val="24"/>
          <w:szCs w:val="24"/>
        </w:rPr>
        <w:t xml:space="preserve"> was </w:t>
      </w:r>
      <w:r w:rsidR="007F2860" w:rsidRPr="00432BA6">
        <w:rPr>
          <w:rFonts w:ascii="Times New Roman" w:hAnsi="Times New Roman" w:cs="Times New Roman"/>
          <w:sz w:val="24"/>
          <w:szCs w:val="24"/>
        </w:rPr>
        <w:t xml:space="preserve">closed with a word of prayer. </w:t>
      </w:r>
    </w:p>
    <w:sectPr w:rsidR="004B3676" w:rsidRPr="00432BA6" w:rsidSect="00034616">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D3827" w14:textId="77777777" w:rsidR="000F2440" w:rsidRDefault="000F2440">
      <w:pPr>
        <w:spacing w:after="0" w:line="240" w:lineRule="auto"/>
      </w:pPr>
      <w:r>
        <w:separator/>
      </w:r>
    </w:p>
  </w:endnote>
  <w:endnote w:type="continuationSeparator" w:id="0">
    <w:p w14:paraId="4E17E2B6" w14:textId="77777777" w:rsidR="000F2440" w:rsidRDefault="000F2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3BC3E" w14:textId="77777777" w:rsidR="000F2440" w:rsidRDefault="000F2440">
      <w:pPr>
        <w:spacing w:after="0" w:line="240" w:lineRule="auto"/>
      </w:pPr>
      <w:r>
        <w:separator/>
      </w:r>
    </w:p>
  </w:footnote>
  <w:footnote w:type="continuationSeparator" w:id="0">
    <w:p w14:paraId="1F69A475" w14:textId="77777777" w:rsidR="000F2440" w:rsidRDefault="000F2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FC6213"/>
    <w:multiLevelType w:val="hybridMultilevel"/>
    <w:tmpl w:val="0E4E316E"/>
    <w:lvl w:ilvl="0" w:tplc="9182C87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8638986">
    <w:abstractNumId w:val="8"/>
  </w:num>
  <w:num w:numId="2" w16cid:durableId="719404948">
    <w:abstractNumId w:val="6"/>
  </w:num>
  <w:num w:numId="3" w16cid:durableId="1421684107">
    <w:abstractNumId w:val="5"/>
  </w:num>
  <w:num w:numId="4" w16cid:durableId="1946116264">
    <w:abstractNumId w:val="4"/>
  </w:num>
  <w:num w:numId="5" w16cid:durableId="791437374">
    <w:abstractNumId w:val="7"/>
  </w:num>
  <w:num w:numId="6" w16cid:durableId="1104880399">
    <w:abstractNumId w:val="3"/>
  </w:num>
  <w:num w:numId="7" w16cid:durableId="785584338">
    <w:abstractNumId w:val="2"/>
  </w:num>
  <w:num w:numId="8" w16cid:durableId="698891188">
    <w:abstractNumId w:val="1"/>
  </w:num>
  <w:num w:numId="9" w16cid:durableId="651177451">
    <w:abstractNumId w:val="0"/>
  </w:num>
  <w:num w:numId="10" w16cid:durableId="10255947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440"/>
    <w:rsid w:val="0015074B"/>
    <w:rsid w:val="0029639D"/>
    <w:rsid w:val="00326F90"/>
    <w:rsid w:val="00432BA6"/>
    <w:rsid w:val="00455A75"/>
    <w:rsid w:val="004B3676"/>
    <w:rsid w:val="00573B73"/>
    <w:rsid w:val="007A5EC9"/>
    <w:rsid w:val="007F2860"/>
    <w:rsid w:val="00AA1D8D"/>
    <w:rsid w:val="00B47730"/>
    <w:rsid w:val="00C604E6"/>
    <w:rsid w:val="00C9532B"/>
    <w:rsid w:val="00CB0664"/>
    <w:rsid w:val="00EB0329"/>
    <w:rsid w:val="00F929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4CD731"/>
  <w14:defaultImageDpi w14:val="300"/>
  <w15:docId w15:val="{E5470999-D78B-429D-99E6-EEB45273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1E1E1E"/>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Saba Saba</cp:lastModifiedBy>
  <cp:revision>5</cp:revision>
  <dcterms:created xsi:type="dcterms:W3CDTF">2026-11-02T13:36:00Z</dcterms:created>
  <dcterms:modified xsi:type="dcterms:W3CDTF">2026-11-04T12:08:00Z</dcterms:modified>
  <cp:category/>
</cp:coreProperties>
</file>