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8C44" w14:textId="77777777" w:rsidR="004E45B3" w:rsidRPr="00210EE1" w:rsidRDefault="004E45B3" w:rsidP="00210EE1">
      <w:pPr>
        <w:pStyle w:val="NoSpacing"/>
        <w:rPr>
          <w:rFonts w:ascii="Times New Roman" w:hAnsi="Times New Roman" w:cs="Times New Roman"/>
          <w:sz w:val="28"/>
          <w:szCs w:val="28"/>
        </w:rPr>
      </w:pPr>
      <w:r w:rsidRPr="00210EE1">
        <w:rPr>
          <w:rFonts w:ascii="Times New Roman" w:hAnsi="Times New Roman" w:cs="Times New Roman"/>
          <w:sz w:val="28"/>
          <w:szCs w:val="28"/>
        </w:rPr>
        <w:t xml:space="preserve">Liberia Extractive Industries </w:t>
      </w:r>
      <w:r w:rsidRPr="00210EE1">
        <w:rPr>
          <w:rFonts w:ascii="Times New Roman" w:hAnsi="Times New Roman" w:cs="Times New Roman"/>
          <w:color w:val="5B9BD5" w:themeColor="accent1"/>
          <w:sz w:val="28"/>
          <w:szCs w:val="28"/>
        </w:rPr>
        <w:t xml:space="preserve">Transparency </w:t>
      </w:r>
      <w:r w:rsidRPr="00210EE1">
        <w:rPr>
          <w:rFonts w:ascii="Times New Roman" w:hAnsi="Times New Roman" w:cs="Times New Roman"/>
          <w:sz w:val="28"/>
          <w:szCs w:val="28"/>
        </w:rPr>
        <w:t>Initiative (LEITI)</w:t>
      </w:r>
    </w:p>
    <w:p w14:paraId="28D7AD26" w14:textId="57191592" w:rsidR="00210EE1" w:rsidRPr="00210EE1" w:rsidRDefault="00210EE1" w:rsidP="00210EE1">
      <w:pPr>
        <w:pStyle w:val="NoSpacing"/>
        <w:rPr>
          <w:rFonts w:ascii="Times New Roman" w:hAnsi="Times New Roman" w:cs="Times New Roman"/>
          <w:sz w:val="28"/>
          <w:szCs w:val="28"/>
        </w:rPr>
      </w:pPr>
      <w:r w:rsidRPr="00210EE1">
        <w:rPr>
          <w:rFonts w:ascii="Times New Roman" w:hAnsi="Times New Roman" w:cs="Times New Roman"/>
          <w:sz w:val="28"/>
          <w:szCs w:val="28"/>
        </w:rPr>
        <w:t>Old Budget Bureau Building</w:t>
      </w:r>
      <w:r w:rsidR="00B10B50">
        <w:rPr>
          <w:rFonts w:ascii="Times New Roman" w:hAnsi="Times New Roman" w:cs="Times New Roman"/>
          <w:sz w:val="28"/>
          <w:szCs w:val="28"/>
        </w:rPr>
        <w:t>, Redemption Road,</w:t>
      </w:r>
      <w:r w:rsidRPr="00210EE1">
        <w:rPr>
          <w:rFonts w:ascii="Times New Roman" w:hAnsi="Times New Roman" w:cs="Times New Roman"/>
          <w:sz w:val="28"/>
          <w:szCs w:val="28"/>
        </w:rPr>
        <w:t xml:space="preserve"> Monrovia, Liberia.</w:t>
      </w:r>
    </w:p>
    <w:p w14:paraId="0E9156C4" w14:textId="4DBA01BD" w:rsidR="004E45B3" w:rsidRPr="004E45B3" w:rsidRDefault="004E45B3" w:rsidP="00380AB4">
      <w:pPr>
        <w:spacing w:before="100" w:beforeAutospacing="1" w:after="100" w:afterAutospacing="1" w:line="240" w:lineRule="auto"/>
        <w:outlineLvl w:val="2"/>
        <w:rPr>
          <w:rFonts w:ascii="Times New Roman" w:eastAsia="Times New Roman" w:hAnsi="Times New Roman" w:cs="Times New Roman"/>
          <w:sz w:val="24"/>
          <w:szCs w:val="24"/>
        </w:rPr>
      </w:pPr>
      <w:r w:rsidRPr="004E45B3">
        <w:rPr>
          <w:rFonts w:ascii="Times New Roman" w:eastAsia="Times New Roman" w:hAnsi="Times New Roman" w:cs="Times New Roman"/>
          <w:b/>
          <w:bCs/>
          <w:sz w:val="27"/>
          <w:szCs w:val="27"/>
        </w:rPr>
        <w:t xml:space="preserve">Multi-Stakeholder Group (MSG) </w:t>
      </w:r>
      <w:r w:rsidR="00380AB4">
        <w:rPr>
          <w:rFonts w:ascii="Times New Roman" w:eastAsia="Times New Roman" w:hAnsi="Times New Roman" w:cs="Times New Roman"/>
          <w:b/>
          <w:bCs/>
          <w:sz w:val="27"/>
          <w:szCs w:val="27"/>
        </w:rPr>
        <w:t xml:space="preserve">Call </w:t>
      </w:r>
      <w:r w:rsidRPr="004E45B3">
        <w:rPr>
          <w:rFonts w:ascii="Times New Roman" w:eastAsia="Times New Roman" w:hAnsi="Times New Roman" w:cs="Times New Roman"/>
          <w:b/>
          <w:bCs/>
          <w:sz w:val="27"/>
          <w:szCs w:val="27"/>
        </w:rPr>
        <w:t>Meeting</w:t>
      </w:r>
      <w:r w:rsidR="00380AB4">
        <w:rPr>
          <w:rFonts w:ascii="Times New Roman" w:eastAsia="Times New Roman" w:hAnsi="Times New Roman" w:cs="Times New Roman"/>
          <w:b/>
          <w:bCs/>
          <w:sz w:val="27"/>
          <w:szCs w:val="27"/>
        </w:rPr>
        <w:t xml:space="preserve"> Minutes</w:t>
      </w:r>
    </w:p>
    <w:p w14:paraId="78BA5911" w14:textId="7CAF62A6" w:rsidR="004E45B3" w:rsidRDefault="004E45B3" w:rsidP="004E45B3">
      <w:pPr>
        <w:spacing w:before="100" w:beforeAutospacing="1" w:after="100" w:afterAutospacing="1" w:line="240" w:lineRule="auto"/>
        <w:rPr>
          <w:rFonts w:ascii="Times New Roman" w:eastAsia="Times New Roman" w:hAnsi="Times New Roman" w:cs="Times New Roman"/>
          <w:sz w:val="24"/>
          <w:szCs w:val="24"/>
        </w:rPr>
      </w:pPr>
      <w:r w:rsidRPr="004E45B3">
        <w:rPr>
          <w:rFonts w:ascii="Times New Roman" w:eastAsia="Times New Roman" w:hAnsi="Times New Roman" w:cs="Times New Roman"/>
          <w:b/>
          <w:bCs/>
          <w:sz w:val="24"/>
          <w:szCs w:val="24"/>
        </w:rPr>
        <w:t>Date:</w:t>
      </w:r>
      <w:r w:rsidR="00933A72">
        <w:rPr>
          <w:rFonts w:ascii="Times New Roman" w:eastAsia="Times New Roman" w:hAnsi="Times New Roman" w:cs="Times New Roman"/>
          <w:sz w:val="24"/>
          <w:szCs w:val="24"/>
        </w:rPr>
        <w:t xml:space="preserve"> February 13</w:t>
      </w:r>
      <w:r w:rsidR="003F35F0">
        <w:rPr>
          <w:rFonts w:ascii="Times New Roman" w:eastAsia="Times New Roman" w:hAnsi="Times New Roman" w:cs="Times New Roman"/>
          <w:sz w:val="24"/>
          <w:szCs w:val="24"/>
        </w:rPr>
        <w:t>, 2026</w:t>
      </w:r>
      <w:r w:rsidRPr="004E45B3">
        <w:rPr>
          <w:rFonts w:ascii="Times New Roman" w:eastAsia="Times New Roman" w:hAnsi="Times New Roman" w:cs="Times New Roman"/>
          <w:sz w:val="24"/>
          <w:szCs w:val="24"/>
        </w:rPr>
        <w:br/>
      </w:r>
      <w:r w:rsidRPr="004E45B3">
        <w:rPr>
          <w:rFonts w:ascii="Times New Roman" w:eastAsia="Times New Roman" w:hAnsi="Times New Roman" w:cs="Times New Roman"/>
          <w:b/>
          <w:bCs/>
          <w:sz w:val="24"/>
          <w:szCs w:val="24"/>
        </w:rPr>
        <w:t>Time:</w:t>
      </w:r>
      <w:r w:rsidR="00087F76">
        <w:rPr>
          <w:rFonts w:ascii="Times New Roman" w:eastAsia="Times New Roman" w:hAnsi="Times New Roman" w:cs="Times New Roman"/>
          <w:sz w:val="24"/>
          <w:szCs w:val="24"/>
        </w:rPr>
        <w:t xml:space="preserve"> </w:t>
      </w:r>
      <w:r w:rsidR="00B10B50">
        <w:rPr>
          <w:rFonts w:ascii="Times New Roman" w:eastAsia="Times New Roman" w:hAnsi="Times New Roman" w:cs="Times New Roman"/>
          <w:sz w:val="24"/>
          <w:szCs w:val="24"/>
        </w:rPr>
        <w:t>12:00 am</w:t>
      </w:r>
      <w:r w:rsidR="00087F76">
        <w:rPr>
          <w:rFonts w:ascii="Times New Roman" w:eastAsia="Times New Roman" w:hAnsi="Times New Roman" w:cs="Times New Roman"/>
          <w:sz w:val="24"/>
          <w:szCs w:val="24"/>
        </w:rPr>
        <w:t>-</w:t>
      </w:r>
      <w:r w:rsidR="00B10B50">
        <w:rPr>
          <w:rFonts w:ascii="Times New Roman" w:eastAsia="Times New Roman" w:hAnsi="Times New Roman" w:cs="Times New Roman"/>
          <w:sz w:val="24"/>
          <w:szCs w:val="24"/>
        </w:rPr>
        <w:t>2:30 pm</w:t>
      </w:r>
      <w:r w:rsidR="00087F76">
        <w:rPr>
          <w:rFonts w:ascii="Times New Roman" w:eastAsia="Times New Roman" w:hAnsi="Times New Roman" w:cs="Times New Roman"/>
          <w:sz w:val="24"/>
          <w:szCs w:val="24"/>
        </w:rPr>
        <w:t xml:space="preserve"> </w:t>
      </w:r>
      <w:r w:rsidRPr="004E45B3">
        <w:rPr>
          <w:rFonts w:ascii="Times New Roman" w:eastAsia="Times New Roman" w:hAnsi="Times New Roman" w:cs="Times New Roman"/>
          <w:sz w:val="24"/>
          <w:szCs w:val="24"/>
        </w:rPr>
        <w:br/>
      </w:r>
      <w:r w:rsidRPr="004E45B3">
        <w:rPr>
          <w:rFonts w:ascii="Times New Roman" w:eastAsia="Times New Roman" w:hAnsi="Times New Roman" w:cs="Times New Roman"/>
          <w:b/>
          <w:bCs/>
          <w:sz w:val="24"/>
          <w:szCs w:val="24"/>
        </w:rPr>
        <w:t>Venue:</w:t>
      </w:r>
      <w:r w:rsidR="003F35F0">
        <w:rPr>
          <w:rFonts w:ascii="Times New Roman" w:eastAsia="Times New Roman" w:hAnsi="Times New Roman" w:cs="Times New Roman"/>
          <w:sz w:val="24"/>
          <w:szCs w:val="24"/>
        </w:rPr>
        <w:t xml:space="preserve"> LEITI Secretariat</w:t>
      </w:r>
      <w:r w:rsidRPr="004E45B3">
        <w:rPr>
          <w:rFonts w:ascii="Times New Roman" w:eastAsia="Times New Roman" w:hAnsi="Times New Roman" w:cs="Times New Roman"/>
          <w:sz w:val="24"/>
          <w:szCs w:val="24"/>
        </w:rPr>
        <w:br/>
      </w:r>
      <w:r w:rsidRPr="004E45B3">
        <w:rPr>
          <w:rFonts w:ascii="Times New Roman" w:eastAsia="Times New Roman" w:hAnsi="Times New Roman" w:cs="Times New Roman"/>
          <w:b/>
          <w:bCs/>
          <w:sz w:val="24"/>
          <w:szCs w:val="24"/>
        </w:rPr>
        <w:t>Meeting Type:</w:t>
      </w:r>
      <w:r w:rsidR="00933A72">
        <w:rPr>
          <w:rFonts w:ascii="Times New Roman" w:eastAsia="Times New Roman" w:hAnsi="Times New Roman" w:cs="Times New Roman"/>
          <w:sz w:val="24"/>
          <w:szCs w:val="24"/>
        </w:rPr>
        <w:t xml:space="preserve"> LEITI Regular MSG Meeting</w:t>
      </w:r>
    </w:p>
    <w:p w14:paraId="1FF7E667" w14:textId="77777777" w:rsidR="00210EE1" w:rsidRDefault="00210EE1" w:rsidP="004E45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 Attendance were:</w:t>
      </w:r>
    </w:p>
    <w:p w14:paraId="044EAF66" w14:textId="77777777" w:rsidR="00976CAE" w:rsidRPr="00976CAE" w:rsidRDefault="00210EE1" w:rsidP="00976CAE">
      <w:pPr>
        <w:pStyle w:val="NoSpacing"/>
        <w:rPr>
          <w:rFonts w:ascii="Times New Roman" w:hAnsi="Times New Roman" w:cs="Times New Roman"/>
          <w:sz w:val="24"/>
          <w:szCs w:val="24"/>
        </w:rPr>
      </w:pPr>
      <w:r w:rsidRPr="00976CAE">
        <w:rPr>
          <w:rFonts w:ascii="Times New Roman" w:hAnsi="Times New Roman" w:cs="Times New Roman"/>
          <w:sz w:val="24"/>
          <w:szCs w:val="24"/>
        </w:rPr>
        <w:t>GOL</w:t>
      </w:r>
      <w:r w:rsidR="00976CAE" w:rsidRPr="00976CAE">
        <w:rPr>
          <w:rFonts w:ascii="Times New Roman" w:hAnsi="Times New Roman" w:cs="Times New Roman"/>
          <w:sz w:val="24"/>
          <w:szCs w:val="24"/>
        </w:rPr>
        <w:t xml:space="preserve">                                                                                </w:t>
      </w:r>
      <w:r w:rsidR="00976CAE">
        <w:rPr>
          <w:rFonts w:ascii="Times New Roman" w:hAnsi="Times New Roman" w:cs="Times New Roman"/>
          <w:sz w:val="24"/>
          <w:szCs w:val="24"/>
        </w:rPr>
        <w:t xml:space="preserve">       </w:t>
      </w:r>
      <w:r w:rsidR="00976CAE" w:rsidRPr="00976CAE">
        <w:rPr>
          <w:rFonts w:ascii="Times New Roman" w:hAnsi="Times New Roman" w:cs="Times New Roman"/>
          <w:sz w:val="24"/>
          <w:szCs w:val="24"/>
        </w:rPr>
        <w:t xml:space="preserve"> CSO</w:t>
      </w:r>
    </w:p>
    <w:p w14:paraId="59AB9573" w14:textId="77777777" w:rsidR="00976CAE" w:rsidRPr="00933A72" w:rsidRDefault="00933A72" w:rsidP="00933A72">
      <w:pPr>
        <w:pStyle w:val="NoSpacing"/>
        <w:rPr>
          <w:rFonts w:ascii="Times New Roman" w:hAnsi="Times New Roman" w:cs="Times New Roman"/>
          <w:sz w:val="24"/>
          <w:szCs w:val="24"/>
        </w:rPr>
      </w:pPr>
      <w:proofErr w:type="spellStart"/>
      <w:r w:rsidRPr="00933A72">
        <w:rPr>
          <w:rFonts w:ascii="Times New Roman" w:hAnsi="Times New Roman" w:cs="Times New Roman"/>
          <w:sz w:val="24"/>
          <w:szCs w:val="24"/>
        </w:rPr>
        <w:t>Fahnsett</w:t>
      </w:r>
      <w:proofErr w:type="spellEnd"/>
      <w:r w:rsidRPr="00933A72">
        <w:rPr>
          <w:rFonts w:ascii="Times New Roman" w:hAnsi="Times New Roman" w:cs="Times New Roman"/>
          <w:sz w:val="24"/>
          <w:szCs w:val="24"/>
        </w:rPr>
        <w:t xml:space="preserve"> B. Mulbah</w:t>
      </w:r>
      <w:r w:rsidR="00976CAE" w:rsidRPr="00933A72">
        <w:rPr>
          <w:rFonts w:ascii="Times New Roman" w:hAnsi="Times New Roman" w:cs="Times New Roman"/>
          <w:sz w:val="24"/>
          <w:szCs w:val="24"/>
        </w:rPr>
        <w:t xml:space="preserve">      </w:t>
      </w:r>
      <w:r w:rsidRPr="00933A72">
        <w:rPr>
          <w:rFonts w:ascii="Times New Roman" w:hAnsi="Times New Roman" w:cs="Times New Roman"/>
          <w:sz w:val="24"/>
          <w:szCs w:val="24"/>
        </w:rPr>
        <w:t xml:space="preserve">     </w:t>
      </w:r>
      <w:r w:rsidR="00976CAE" w:rsidRPr="00933A72">
        <w:rPr>
          <w:rFonts w:ascii="Times New Roman" w:hAnsi="Times New Roman" w:cs="Times New Roman"/>
          <w:sz w:val="24"/>
          <w:szCs w:val="24"/>
        </w:rPr>
        <w:t xml:space="preserve">MME                                 Cecelia </w:t>
      </w:r>
      <w:proofErr w:type="spellStart"/>
      <w:r w:rsidR="00976CAE" w:rsidRPr="00933A72">
        <w:rPr>
          <w:rFonts w:ascii="Times New Roman" w:hAnsi="Times New Roman" w:cs="Times New Roman"/>
          <w:sz w:val="24"/>
          <w:szCs w:val="24"/>
        </w:rPr>
        <w:t>Danuweli</w:t>
      </w:r>
      <w:proofErr w:type="spellEnd"/>
      <w:r w:rsidR="00976CAE" w:rsidRPr="00933A72">
        <w:rPr>
          <w:rFonts w:ascii="Times New Roman" w:hAnsi="Times New Roman" w:cs="Times New Roman"/>
          <w:sz w:val="24"/>
          <w:szCs w:val="24"/>
        </w:rPr>
        <w:t xml:space="preserve">      </w:t>
      </w:r>
      <w:r w:rsidR="00087F76">
        <w:rPr>
          <w:rFonts w:ascii="Times New Roman" w:hAnsi="Times New Roman" w:cs="Times New Roman"/>
          <w:sz w:val="24"/>
          <w:szCs w:val="24"/>
        </w:rPr>
        <w:t xml:space="preserve"> </w:t>
      </w:r>
      <w:r w:rsidR="00976CAE" w:rsidRPr="00933A72">
        <w:rPr>
          <w:rFonts w:ascii="Times New Roman" w:hAnsi="Times New Roman" w:cs="Times New Roman"/>
          <w:sz w:val="24"/>
          <w:szCs w:val="24"/>
        </w:rPr>
        <w:t xml:space="preserve"> RJN/PWYP</w:t>
      </w:r>
    </w:p>
    <w:p w14:paraId="26913BDD" w14:textId="77777777" w:rsidR="00976CAE" w:rsidRPr="00933A72" w:rsidRDefault="00933A72" w:rsidP="00933A72">
      <w:pPr>
        <w:pStyle w:val="NoSpacing"/>
        <w:rPr>
          <w:rFonts w:ascii="Times New Roman" w:hAnsi="Times New Roman" w:cs="Times New Roman"/>
          <w:sz w:val="24"/>
          <w:szCs w:val="24"/>
        </w:rPr>
      </w:pPr>
      <w:r w:rsidRPr="00933A72">
        <w:rPr>
          <w:rFonts w:ascii="Times New Roman" w:hAnsi="Times New Roman" w:cs="Times New Roman"/>
          <w:sz w:val="24"/>
          <w:szCs w:val="24"/>
        </w:rPr>
        <w:t xml:space="preserve">Edwina Edjerah Barchue   </w:t>
      </w:r>
      <w:r w:rsidR="00976CAE" w:rsidRPr="00933A72">
        <w:rPr>
          <w:rFonts w:ascii="Times New Roman" w:hAnsi="Times New Roman" w:cs="Times New Roman"/>
          <w:sz w:val="24"/>
          <w:szCs w:val="24"/>
        </w:rPr>
        <w:t xml:space="preserve">NOCAL       </w:t>
      </w:r>
      <w:r w:rsidR="000C6716" w:rsidRPr="00933A72">
        <w:rPr>
          <w:rFonts w:ascii="Times New Roman" w:hAnsi="Times New Roman" w:cs="Times New Roman"/>
          <w:sz w:val="24"/>
          <w:szCs w:val="24"/>
        </w:rPr>
        <w:t xml:space="preserve"> </w:t>
      </w:r>
      <w:r w:rsidR="002F35F0" w:rsidRPr="00933A72">
        <w:rPr>
          <w:rFonts w:ascii="Times New Roman" w:hAnsi="Times New Roman" w:cs="Times New Roman"/>
          <w:sz w:val="24"/>
          <w:szCs w:val="24"/>
        </w:rPr>
        <w:t xml:space="preserve">                    </w:t>
      </w:r>
      <w:r w:rsidR="00976CAE" w:rsidRPr="00933A72">
        <w:rPr>
          <w:rFonts w:ascii="Times New Roman" w:hAnsi="Times New Roman" w:cs="Times New Roman"/>
          <w:sz w:val="24"/>
          <w:szCs w:val="24"/>
        </w:rPr>
        <w:t xml:space="preserve">George Kingsley         </w:t>
      </w:r>
      <w:r w:rsidR="00087F76">
        <w:rPr>
          <w:rFonts w:ascii="Times New Roman" w:hAnsi="Times New Roman" w:cs="Times New Roman"/>
          <w:sz w:val="24"/>
          <w:szCs w:val="24"/>
        </w:rPr>
        <w:t xml:space="preserve">      </w:t>
      </w:r>
      <w:r w:rsidR="00976CAE" w:rsidRPr="00933A72">
        <w:rPr>
          <w:rFonts w:ascii="Times New Roman" w:hAnsi="Times New Roman" w:cs="Times New Roman"/>
          <w:sz w:val="24"/>
          <w:szCs w:val="24"/>
        </w:rPr>
        <w:t>NSCL</w:t>
      </w:r>
    </w:p>
    <w:p w14:paraId="2CB25405" w14:textId="77777777" w:rsidR="000C6716" w:rsidRPr="00933A72" w:rsidRDefault="00976CAE" w:rsidP="00933A72">
      <w:pPr>
        <w:pStyle w:val="NoSpacing"/>
        <w:rPr>
          <w:rFonts w:ascii="Times New Roman" w:hAnsi="Times New Roman" w:cs="Times New Roman"/>
          <w:sz w:val="24"/>
          <w:szCs w:val="24"/>
        </w:rPr>
      </w:pPr>
      <w:r w:rsidRPr="00933A72">
        <w:rPr>
          <w:rFonts w:ascii="Times New Roman" w:hAnsi="Times New Roman" w:cs="Times New Roman"/>
          <w:sz w:val="24"/>
          <w:szCs w:val="24"/>
        </w:rPr>
        <w:t xml:space="preserve">J. </w:t>
      </w:r>
      <w:proofErr w:type="spellStart"/>
      <w:r w:rsidRPr="00933A72">
        <w:rPr>
          <w:rFonts w:ascii="Times New Roman" w:hAnsi="Times New Roman" w:cs="Times New Roman"/>
          <w:sz w:val="24"/>
          <w:szCs w:val="24"/>
        </w:rPr>
        <w:t>Albeh</w:t>
      </w:r>
      <w:proofErr w:type="spellEnd"/>
      <w:r w:rsidRPr="00933A72">
        <w:rPr>
          <w:rFonts w:ascii="Times New Roman" w:hAnsi="Times New Roman" w:cs="Times New Roman"/>
          <w:sz w:val="24"/>
          <w:szCs w:val="24"/>
        </w:rPr>
        <w:t xml:space="preserve"> Greaves               MOJ     </w:t>
      </w:r>
      <w:r w:rsidR="002F35F0" w:rsidRPr="00933A72">
        <w:rPr>
          <w:rFonts w:ascii="Times New Roman" w:hAnsi="Times New Roman" w:cs="Times New Roman"/>
          <w:sz w:val="24"/>
          <w:szCs w:val="24"/>
        </w:rPr>
        <w:t xml:space="preserve">                            </w:t>
      </w:r>
      <w:r w:rsidR="00087F76">
        <w:rPr>
          <w:rFonts w:ascii="Times New Roman" w:hAnsi="Times New Roman" w:cs="Times New Roman"/>
          <w:sz w:val="24"/>
          <w:szCs w:val="24"/>
        </w:rPr>
        <w:t xml:space="preserve">  </w:t>
      </w:r>
      <w:r w:rsidR="000C6716" w:rsidRPr="00933A72">
        <w:rPr>
          <w:rFonts w:ascii="Times New Roman" w:hAnsi="Times New Roman" w:cs="Times New Roman"/>
          <w:sz w:val="24"/>
          <w:szCs w:val="24"/>
        </w:rPr>
        <w:t xml:space="preserve">Winston Wreh            </w:t>
      </w:r>
      <w:r w:rsidR="00087F76">
        <w:rPr>
          <w:rFonts w:ascii="Times New Roman" w:hAnsi="Times New Roman" w:cs="Times New Roman"/>
          <w:sz w:val="24"/>
          <w:szCs w:val="24"/>
        </w:rPr>
        <w:t xml:space="preserve">    </w:t>
      </w:r>
      <w:r w:rsidR="000C6716" w:rsidRPr="00933A72">
        <w:rPr>
          <w:rFonts w:ascii="Times New Roman" w:hAnsi="Times New Roman" w:cs="Times New Roman"/>
          <w:sz w:val="24"/>
          <w:szCs w:val="24"/>
        </w:rPr>
        <w:t xml:space="preserve"> LLC</w:t>
      </w:r>
    </w:p>
    <w:p w14:paraId="504E0946" w14:textId="77777777" w:rsidR="00933A72" w:rsidRPr="00933A72" w:rsidRDefault="00933A72" w:rsidP="00933A72">
      <w:pPr>
        <w:pStyle w:val="NoSpacing"/>
        <w:rPr>
          <w:rFonts w:ascii="Times New Roman" w:hAnsi="Times New Roman" w:cs="Times New Roman"/>
          <w:sz w:val="24"/>
          <w:szCs w:val="24"/>
        </w:rPr>
      </w:pPr>
      <w:r w:rsidRPr="00933A72">
        <w:rPr>
          <w:rFonts w:ascii="Times New Roman" w:hAnsi="Times New Roman" w:cs="Times New Roman"/>
          <w:sz w:val="24"/>
          <w:szCs w:val="24"/>
        </w:rPr>
        <w:t xml:space="preserve">Rufus Scott Sr.                   LPRA                                 Abraham </w:t>
      </w:r>
      <w:proofErr w:type="spellStart"/>
      <w:r w:rsidRPr="00933A72">
        <w:rPr>
          <w:rFonts w:ascii="Times New Roman" w:hAnsi="Times New Roman" w:cs="Times New Roman"/>
          <w:sz w:val="24"/>
          <w:szCs w:val="24"/>
        </w:rPr>
        <w:t>Gappie</w:t>
      </w:r>
      <w:proofErr w:type="spellEnd"/>
      <w:r w:rsidRPr="00933A72">
        <w:rPr>
          <w:rFonts w:ascii="Times New Roman" w:hAnsi="Times New Roman" w:cs="Times New Roman"/>
          <w:sz w:val="24"/>
          <w:szCs w:val="24"/>
        </w:rPr>
        <w:t xml:space="preserve">            MICSOL</w:t>
      </w:r>
    </w:p>
    <w:p w14:paraId="5CC6AAE1" w14:textId="77777777" w:rsidR="00933A72" w:rsidRPr="00933A72" w:rsidRDefault="00933A72" w:rsidP="00933A72">
      <w:pPr>
        <w:pStyle w:val="NoSpacing"/>
        <w:rPr>
          <w:rFonts w:ascii="Times New Roman" w:hAnsi="Times New Roman" w:cs="Times New Roman"/>
          <w:sz w:val="24"/>
          <w:szCs w:val="24"/>
        </w:rPr>
      </w:pPr>
      <w:r w:rsidRPr="00933A72">
        <w:rPr>
          <w:rFonts w:ascii="Times New Roman" w:hAnsi="Times New Roman" w:cs="Times New Roman"/>
          <w:sz w:val="24"/>
          <w:szCs w:val="24"/>
        </w:rPr>
        <w:t xml:space="preserve">Andrew N. </w:t>
      </w:r>
      <w:proofErr w:type="spellStart"/>
      <w:r w:rsidRPr="00933A72">
        <w:rPr>
          <w:rFonts w:ascii="Times New Roman" w:hAnsi="Times New Roman" w:cs="Times New Roman"/>
          <w:sz w:val="24"/>
          <w:szCs w:val="24"/>
        </w:rPr>
        <w:t>Ngolloe</w:t>
      </w:r>
      <w:proofErr w:type="spellEnd"/>
      <w:r w:rsidRPr="00933A72">
        <w:rPr>
          <w:rFonts w:ascii="Times New Roman" w:hAnsi="Times New Roman" w:cs="Times New Roman"/>
          <w:sz w:val="24"/>
          <w:szCs w:val="24"/>
        </w:rPr>
        <w:t xml:space="preserve">           MFDP </w:t>
      </w:r>
    </w:p>
    <w:p w14:paraId="4C965B85" w14:textId="1366B2D3" w:rsidR="00933A72" w:rsidRPr="00933A72" w:rsidRDefault="00933A72" w:rsidP="00933A72">
      <w:pPr>
        <w:pStyle w:val="NoSpacing"/>
        <w:rPr>
          <w:rFonts w:ascii="Times New Roman" w:hAnsi="Times New Roman" w:cs="Times New Roman"/>
          <w:sz w:val="24"/>
          <w:szCs w:val="24"/>
        </w:rPr>
      </w:pPr>
      <w:r w:rsidRPr="00933A72">
        <w:rPr>
          <w:rFonts w:ascii="Times New Roman" w:hAnsi="Times New Roman" w:cs="Times New Roman"/>
          <w:sz w:val="24"/>
          <w:szCs w:val="24"/>
        </w:rPr>
        <w:t>Rudolph J. Merab Sr.</w:t>
      </w:r>
      <w:r w:rsidR="00B10B50">
        <w:rPr>
          <w:rFonts w:ascii="Times New Roman" w:hAnsi="Times New Roman" w:cs="Times New Roman"/>
          <w:sz w:val="24"/>
          <w:szCs w:val="24"/>
        </w:rPr>
        <w:t xml:space="preserve">, </w:t>
      </w:r>
      <w:r w:rsidRPr="00933A72">
        <w:rPr>
          <w:rFonts w:ascii="Times New Roman" w:hAnsi="Times New Roman" w:cs="Times New Roman"/>
          <w:sz w:val="24"/>
          <w:szCs w:val="24"/>
        </w:rPr>
        <w:t>FDA</w:t>
      </w:r>
    </w:p>
    <w:p w14:paraId="3F41D8BB" w14:textId="77777777" w:rsidR="00087F76" w:rsidRDefault="00933A72" w:rsidP="00933A72">
      <w:pPr>
        <w:pStyle w:val="NoSpacing"/>
        <w:rPr>
          <w:rFonts w:ascii="Times New Roman" w:hAnsi="Times New Roman" w:cs="Times New Roman"/>
          <w:sz w:val="24"/>
          <w:szCs w:val="24"/>
        </w:rPr>
      </w:pPr>
      <w:r w:rsidRPr="00933A72">
        <w:rPr>
          <w:rFonts w:ascii="Times New Roman" w:hAnsi="Times New Roman" w:cs="Times New Roman"/>
          <w:sz w:val="24"/>
          <w:szCs w:val="24"/>
        </w:rPr>
        <w:t>Emmanuel E.A. Witherspoon   LRA</w:t>
      </w:r>
    </w:p>
    <w:p w14:paraId="5C24487C" w14:textId="77777777" w:rsidR="00933A72" w:rsidRPr="00933A72" w:rsidRDefault="00087F76" w:rsidP="00933A72">
      <w:pPr>
        <w:pStyle w:val="NoSpacing"/>
        <w:rPr>
          <w:rFonts w:ascii="Times New Roman" w:hAnsi="Times New Roman" w:cs="Times New Roman"/>
          <w:sz w:val="24"/>
          <w:szCs w:val="24"/>
        </w:rPr>
      </w:pPr>
      <w:r>
        <w:rPr>
          <w:rFonts w:ascii="Times New Roman" w:hAnsi="Times New Roman" w:cs="Times New Roman"/>
          <w:sz w:val="24"/>
          <w:szCs w:val="24"/>
        </w:rPr>
        <w:t>Abednego Barning             HOR</w:t>
      </w:r>
      <w:r w:rsidR="00933A72" w:rsidRPr="00933A72">
        <w:rPr>
          <w:rFonts w:ascii="Times New Roman" w:hAnsi="Times New Roman" w:cs="Times New Roman"/>
          <w:sz w:val="24"/>
          <w:szCs w:val="24"/>
        </w:rPr>
        <w:t xml:space="preserve">                                                                              </w:t>
      </w:r>
    </w:p>
    <w:p w14:paraId="76FDB2FB" w14:textId="77777777" w:rsidR="000C6716" w:rsidRPr="00933A72" w:rsidRDefault="00933A72" w:rsidP="00933A72">
      <w:pPr>
        <w:pStyle w:val="NoSpacing"/>
      </w:pPr>
      <w:r w:rsidRPr="00933A72">
        <w:t xml:space="preserve">          </w:t>
      </w:r>
      <w:r w:rsidR="000C6716" w:rsidRPr="00933A72">
        <w:t xml:space="preserve">                              </w:t>
      </w:r>
      <w:r w:rsidRPr="00933A72">
        <w:t xml:space="preserve">       </w:t>
      </w:r>
      <w:r>
        <w:t xml:space="preserve">                            </w:t>
      </w:r>
    </w:p>
    <w:p w14:paraId="7DC843A3" w14:textId="77777777" w:rsidR="000C6716" w:rsidRDefault="000C6716" w:rsidP="00976CAE">
      <w:pPr>
        <w:pStyle w:val="NoSpacing"/>
        <w:rPr>
          <w:rFonts w:ascii="Times New Roman" w:hAnsi="Times New Roman" w:cs="Times New Roman"/>
          <w:sz w:val="24"/>
          <w:szCs w:val="24"/>
        </w:rPr>
      </w:pPr>
    </w:p>
    <w:p w14:paraId="06D7B92F" w14:textId="77777777" w:rsidR="000C6716" w:rsidRDefault="000C6716" w:rsidP="00976CAE">
      <w:pPr>
        <w:pStyle w:val="NoSpacing"/>
        <w:rPr>
          <w:rFonts w:ascii="Times New Roman" w:hAnsi="Times New Roman" w:cs="Times New Roman"/>
          <w:sz w:val="24"/>
          <w:szCs w:val="24"/>
        </w:rPr>
      </w:pPr>
      <w:r>
        <w:rPr>
          <w:rFonts w:ascii="Times New Roman" w:hAnsi="Times New Roman" w:cs="Times New Roman"/>
          <w:sz w:val="24"/>
          <w:szCs w:val="24"/>
        </w:rPr>
        <w:t>Private Sector</w:t>
      </w:r>
      <w:r w:rsidR="003D155E">
        <w:rPr>
          <w:rFonts w:ascii="Times New Roman" w:hAnsi="Times New Roman" w:cs="Times New Roman"/>
          <w:sz w:val="24"/>
          <w:szCs w:val="24"/>
        </w:rPr>
        <w:t xml:space="preserve">                                       </w:t>
      </w:r>
      <w:r w:rsidR="00933A72">
        <w:rPr>
          <w:rFonts w:ascii="Times New Roman" w:hAnsi="Times New Roman" w:cs="Times New Roman"/>
          <w:sz w:val="24"/>
          <w:szCs w:val="24"/>
        </w:rPr>
        <w:t xml:space="preserve">                            </w:t>
      </w:r>
      <w:r w:rsidR="00306614">
        <w:rPr>
          <w:rFonts w:ascii="Times New Roman" w:hAnsi="Times New Roman" w:cs="Times New Roman"/>
          <w:sz w:val="24"/>
          <w:szCs w:val="24"/>
        </w:rPr>
        <w:t xml:space="preserve">  </w:t>
      </w:r>
      <w:r w:rsidR="00933A72">
        <w:rPr>
          <w:rFonts w:ascii="Times New Roman" w:hAnsi="Times New Roman" w:cs="Times New Roman"/>
          <w:sz w:val="24"/>
          <w:szCs w:val="24"/>
        </w:rPr>
        <w:t>Observer</w:t>
      </w:r>
      <w:r w:rsidR="00306614">
        <w:rPr>
          <w:rFonts w:ascii="Times New Roman" w:hAnsi="Times New Roman" w:cs="Times New Roman"/>
          <w:sz w:val="24"/>
          <w:szCs w:val="24"/>
        </w:rPr>
        <w:t xml:space="preserve">                               </w:t>
      </w:r>
    </w:p>
    <w:p w14:paraId="1CE7E205" w14:textId="77777777" w:rsidR="000C6716" w:rsidRDefault="000C6716" w:rsidP="00976CAE">
      <w:pPr>
        <w:pStyle w:val="NoSpacing"/>
        <w:rPr>
          <w:rFonts w:ascii="Times New Roman" w:hAnsi="Times New Roman" w:cs="Times New Roman"/>
          <w:sz w:val="24"/>
          <w:szCs w:val="24"/>
        </w:rPr>
      </w:pPr>
      <w:r>
        <w:rPr>
          <w:rFonts w:ascii="Times New Roman" w:hAnsi="Times New Roman" w:cs="Times New Roman"/>
          <w:sz w:val="24"/>
          <w:szCs w:val="24"/>
        </w:rPr>
        <w:t xml:space="preserve">Elvis Morris               </w:t>
      </w:r>
      <w:r w:rsidR="003D155E">
        <w:rPr>
          <w:rFonts w:ascii="Times New Roman" w:hAnsi="Times New Roman" w:cs="Times New Roman"/>
          <w:sz w:val="24"/>
          <w:szCs w:val="24"/>
        </w:rPr>
        <w:t xml:space="preserve">      </w:t>
      </w:r>
      <w:r w:rsidR="00087F76">
        <w:rPr>
          <w:rFonts w:ascii="Times New Roman" w:hAnsi="Times New Roman" w:cs="Times New Roman"/>
          <w:sz w:val="24"/>
          <w:szCs w:val="24"/>
        </w:rPr>
        <w:t xml:space="preserve"> </w:t>
      </w:r>
      <w:r>
        <w:rPr>
          <w:rFonts w:ascii="Times New Roman" w:hAnsi="Times New Roman" w:cs="Times New Roman"/>
          <w:sz w:val="24"/>
          <w:szCs w:val="24"/>
        </w:rPr>
        <w:t xml:space="preserve"> GVL</w:t>
      </w:r>
      <w:r w:rsidR="003D155E">
        <w:rPr>
          <w:rFonts w:ascii="Times New Roman" w:hAnsi="Times New Roman" w:cs="Times New Roman"/>
          <w:sz w:val="24"/>
          <w:szCs w:val="24"/>
        </w:rPr>
        <w:t xml:space="preserve">                       </w:t>
      </w:r>
      <w:r w:rsidR="00933A72">
        <w:rPr>
          <w:rFonts w:ascii="Times New Roman" w:hAnsi="Times New Roman" w:cs="Times New Roman"/>
          <w:sz w:val="24"/>
          <w:szCs w:val="24"/>
        </w:rPr>
        <w:t xml:space="preserve">           </w:t>
      </w:r>
      <w:r w:rsidR="002F35F0">
        <w:rPr>
          <w:rFonts w:ascii="Times New Roman" w:hAnsi="Times New Roman" w:cs="Times New Roman"/>
          <w:sz w:val="24"/>
          <w:szCs w:val="24"/>
        </w:rPr>
        <w:t xml:space="preserve">     </w:t>
      </w:r>
      <w:proofErr w:type="spellStart"/>
      <w:r w:rsidR="00933A72">
        <w:rPr>
          <w:rFonts w:ascii="Times New Roman" w:hAnsi="Times New Roman" w:cs="Times New Roman"/>
          <w:sz w:val="24"/>
          <w:szCs w:val="24"/>
        </w:rPr>
        <w:t>Dj</w:t>
      </w:r>
      <w:r w:rsidR="00087F76">
        <w:rPr>
          <w:rFonts w:ascii="Times New Roman" w:hAnsi="Times New Roman" w:cs="Times New Roman"/>
          <w:sz w:val="24"/>
          <w:szCs w:val="24"/>
        </w:rPr>
        <w:t>omba</w:t>
      </w:r>
      <w:proofErr w:type="spellEnd"/>
      <w:r w:rsidR="00087F76">
        <w:rPr>
          <w:rFonts w:ascii="Times New Roman" w:hAnsi="Times New Roman" w:cs="Times New Roman"/>
          <w:sz w:val="24"/>
          <w:szCs w:val="24"/>
        </w:rPr>
        <w:t xml:space="preserve"> Mara       GIZ</w:t>
      </w:r>
      <w:r w:rsidR="002F35F0">
        <w:rPr>
          <w:rFonts w:ascii="Times New Roman" w:hAnsi="Times New Roman" w:cs="Times New Roman"/>
          <w:sz w:val="24"/>
          <w:szCs w:val="24"/>
        </w:rPr>
        <w:t xml:space="preserve">  </w:t>
      </w:r>
    </w:p>
    <w:p w14:paraId="06D69829" w14:textId="77777777" w:rsidR="000C6716" w:rsidRDefault="000C6716" w:rsidP="00976CAE">
      <w:pPr>
        <w:pStyle w:val="NoSpacing"/>
        <w:rPr>
          <w:rFonts w:ascii="Times New Roman" w:hAnsi="Times New Roman" w:cs="Times New Roman"/>
          <w:sz w:val="24"/>
          <w:szCs w:val="24"/>
        </w:rPr>
      </w:pPr>
      <w:r>
        <w:rPr>
          <w:rFonts w:ascii="Times New Roman" w:hAnsi="Times New Roman" w:cs="Times New Roman"/>
          <w:sz w:val="24"/>
          <w:szCs w:val="24"/>
        </w:rPr>
        <w:t>Eliza D.J Kronya</w:t>
      </w:r>
      <w:r w:rsidR="003D155E">
        <w:rPr>
          <w:rFonts w:ascii="Times New Roman" w:hAnsi="Times New Roman" w:cs="Times New Roman"/>
          <w:sz w:val="24"/>
          <w:szCs w:val="24"/>
        </w:rPr>
        <w:t xml:space="preserve">neh          LIBTA             </w:t>
      </w:r>
      <w:r w:rsidR="00933A72">
        <w:rPr>
          <w:rFonts w:ascii="Times New Roman" w:hAnsi="Times New Roman" w:cs="Times New Roman"/>
          <w:sz w:val="24"/>
          <w:szCs w:val="24"/>
        </w:rPr>
        <w:t xml:space="preserve">              </w:t>
      </w:r>
    </w:p>
    <w:p w14:paraId="7198152A" w14:textId="77777777" w:rsidR="000C6716" w:rsidRDefault="003D155E" w:rsidP="00976CAE">
      <w:pPr>
        <w:pStyle w:val="NoSpacing"/>
        <w:rPr>
          <w:rFonts w:ascii="Times New Roman" w:hAnsi="Times New Roman" w:cs="Times New Roman"/>
          <w:sz w:val="24"/>
          <w:szCs w:val="24"/>
        </w:rPr>
      </w:pPr>
      <w:r>
        <w:rPr>
          <w:rFonts w:ascii="Times New Roman" w:hAnsi="Times New Roman" w:cs="Times New Roman"/>
          <w:sz w:val="24"/>
          <w:szCs w:val="24"/>
        </w:rPr>
        <w:t>James M. Strother              LIBA</w:t>
      </w:r>
      <w:r w:rsidR="00933A72">
        <w:rPr>
          <w:rFonts w:ascii="Times New Roman" w:hAnsi="Times New Roman" w:cs="Times New Roman"/>
          <w:sz w:val="24"/>
          <w:szCs w:val="24"/>
        </w:rPr>
        <w:t xml:space="preserve">            </w:t>
      </w:r>
    </w:p>
    <w:p w14:paraId="7270D5E7" w14:textId="77777777" w:rsidR="00933A72" w:rsidRPr="005075A3" w:rsidRDefault="00933A72" w:rsidP="00976CAE">
      <w:pPr>
        <w:pStyle w:val="NoSpacing"/>
        <w:rPr>
          <w:rFonts w:ascii="Times New Roman" w:hAnsi="Times New Roman" w:cs="Times New Roman"/>
          <w:sz w:val="24"/>
          <w:szCs w:val="24"/>
          <w:lang w:val="nl-NL"/>
        </w:rPr>
      </w:pPr>
      <w:r w:rsidRPr="005075A3">
        <w:rPr>
          <w:rFonts w:ascii="Times New Roman" w:hAnsi="Times New Roman" w:cs="Times New Roman"/>
          <w:sz w:val="24"/>
          <w:szCs w:val="24"/>
          <w:lang w:val="nl-NL"/>
        </w:rPr>
        <w:t>Samuel Na-Kronda             LIBA</w:t>
      </w:r>
    </w:p>
    <w:p w14:paraId="6DCB039D" w14:textId="19B27F22" w:rsidR="002F35F0" w:rsidRPr="005075A3" w:rsidRDefault="00B10B50" w:rsidP="00976CAE">
      <w:pPr>
        <w:pStyle w:val="NoSpacing"/>
        <w:rPr>
          <w:rFonts w:ascii="Times New Roman" w:hAnsi="Times New Roman" w:cs="Times New Roman"/>
          <w:sz w:val="24"/>
          <w:szCs w:val="24"/>
          <w:lang w:val="nl-NL"/>
        </w:rPr>
      </w:pPr>
      <w:r w:rsidRPr="005075A3">
        <w:rPr>
          <w:rFonts w:ascii="Times New Roman" w:hAnsi="Times New Roman" w:cs="Times New Roman"/>
          <w:sz w:val="24"/>
          <w:szCs w:val="24"/>
          <w:lang w:val="nl-NL"/>
        </w:rPr>
        <w:t>Michael</w:t>
      </w:r>
      <w:r w:rsidR="00933A72" w:rsidRPr="005075A3">
        <w:rPr>
          <w:rFonts w:ascii="Times New Roman" w:hAnsi="Times New Roman" w:cs="Times New Roman"/>
          <w:sz w:val="24"/>
          <w:szCs w:val="24"/>
          <w:lang w:val="nl-NL"/>
        </w:rPr>
        <w:t xml:space="preserve"> V. Suah                LCM</w:t>
      </w:r>
    </w:p>
    <w:p w14:paraId="20569240" w14:textId="77777777" w:rsidR="00933A72" w:rsidRPr="005075A3" w:rsidRDefault="00933A72" w:rsidP="00976CAE">
      <w:pPr>
        <w:pStyle w:val="NoSpacing"/>
        <w:rPr>
          <w:rFonts w:ascii="Times New Roman" w:hAnsi="Times New Roman" w:cs="Times New Roman"/>
          <w:sz w:val="24"/>
          <w:szCs w:val="24"/>
          <w:lang w:val="nl-NL"/>
        </w:rPr>
      </w:pPr>
    </w:p>
    <w:p w14:paraId="3435709A" w14:textId="77777777" w:rsidR="002F35F0" w:rsidRPr="005075A3" w:rsidRDefault="002F35F0" w:rsidP="00976CAE">
      <w:pPr>
        <w:pStyle w:val="NoSpacing"/>
        <w:rPr>
          <w:rFonts w:ascii="Times New Roman" w:hAnsi="Times New Roman" w:cs="Times New Roman"/>
          <w:sz w:val="24"/>
          <w:szCs w:val="24"/>
          <w:lang w:val="nl-NL"/>
        </w:rPr>
      </w:pPr>
    </w:p>
    <w:p w14:paraId="012D8523" w14:textId="77777777" w:rsidR="00976CAE" w:rsidRPr="005075A3" w:rsidRDefault="00976CAE" w:rsidP="00976CAE">
      <w:pPr>
        <w:pStyle w:val="NoSpacing"/>
        <w:rPr>
          <w:rFonts w:ascii="Times New Roman" w:hAnsi="Times New Roman" w:cs="Times New Roman"/>
          <w:sz w:val="24"/>
          <w:szCs w:val="24"/>
          <w:lang w:val="nl-NL"/>
        </w:rPr>
      </w:pPr>
      <w:r w:rsidRPr="005075A3">
        <w:rPr>
          <w:rFonts w:ascii="Times New Roman" w:hAnsi="Times New Roman" w:cs="Times New Roman"/>
          <w:sz w:val="24"/>
          <w:szCs w:val="24"/>
          <w:lang w:val="nl-NL"/>
        </w:rPr>
        <w:t xml:space="preserve">         </w:t>
      </w:r>
    </w:p>
    <w:p w14:paraId="4A59443D" w14:textId="7C3FA315" w:rsidR="009D59AC" w:rsidRDefault="00210EE1" w:rsidP="00E91999">
      <w:pPr>
        <w:spacing w:after="0" w:line="240" w:lineRule="auto"/>
        <w:jc w:val="both"/>
        <w:rPr>
          <w:rFonts w:ascii="Times New Roman" w:eastAsia="Times New Roman" w:hAnsi="Times New Roman" w:cs="Times New Roman"/>
          <w:sz w:val="24"/>
          <w:szCs w:val="24"/>
        </w:rPr>
      </w:pPr>
      <w:r w:rsidRPr="00210EE1">
        <w:rPr>
          <w:rFonts w:ascii="Times New Roman" w:eastAsia="Times New Roman" w:hAnsi="Times New Roman" w:cs="Times New Roman"/>
          <w:b/>
          <w:sz w:val="24"/>
          <w:szCs w:val="24"/>
        </w:rPr>
        <w:t>Preliminaries:</w:t>
      </w:r>
      <w:r>
        <w:rPr>
          <w:rFonts w:ascii="Times New Roman" w:eastAsia="Times New Roman" w:hAnsi="Times New Roman" w:cs="Times New Roman"/>
          <w:sz w:val="24"/>
          <w:szCs w:val="24"/>
        </w:rPr>
        <w:t xml:space="preserve"> </w:t>
      </w:r>
      <w:r w:rsidR="009D59AC" w:rsidRPr="00532A99">
        <w:rPr>
          <w:rFonts w:ascii="Times New Roman" w:eastAsia="Times New Roman" w:hAnsi="Times New Roman" w:cs="Times New Roman"/>
          <w:sz w:val="24"/>
          <w:szCs w:val="24"/>
        </w:rPr>
        <w:t>The meeting was called to order by</w:t>
      </w:r>
      <w:r w:rsidR="009D59AC">
        <w:rPr>
          <w:rFonts w:ascii="Times New Roman" w:eastAsia="Times New Roman" w:hAnsi="Times New Roman" w:cs="Times New Roman"/>
          <w:sz w:val="24"/>
          <w:szCs w:val="24"/>
        </w:rPr>
        <w:t xml:space="preserve"> Deputy Minister Fahnseth Mulbah</w:t>
      </w:r>
      <w:r w:rsidR="00E91999">
        <w:rPr>
          <w:rFonts w:ascii="Times New Roman" w:eastAsia="Times New Roman" w:hAnsi="Times New Roman" w:cs="Times New Roman"/>
          <w:sz w:val="24"/>
          <w:szCs w:val="24"/>
        </w:rPr>
        <w:t>, proxy of the Minister of Mines and Energy,</w:t>
      </w:r>
      <w:r w:rsidR="009D59AC">
        <w:rPr>
          <w:rFonts w:ascii="Times New Roman" w:eastAsia="Times New Roman" w:hAnsi="Times New Roman" w:cs="Times New Roman"/>
          <w:sz w:val="24"/>
          <w:szCs w:val="24"/>
        </w:rPr>
        <w:t xml:space="preserve"> at </w:t>
      </w:r>
      <w:r w:rsidR="00E91999">
        <w:rPr>
          <w:rFonts w:ascii="Times New Roman" w:eastAsia="Times New Roman" w:hAnsi="Times New Roman" w:cs="Times New Roman"/>
          <w:sz w:val="24"/>
          <w:szCs w:val="24"/>
        </w:rPr>
        <w:t>12:50 pm</w:t>
      </w:r>
      <w:r w:rsidR="009D59AC" w:rsidRPr="00532A99">
        <w:rPr>
          <w:rFonts w:ascii="Times New Roman" w:eastAsia="Times New Roman" w:hAnsi="Times New Roman" w:cs="Times New Roman"/>
          <w:sz w:val="24"/>
          <w:szCs w:val="24"/>
        </w:rPr>
        <w:t>. An opening statement was delivered, emphasizing the importance of transparency and accountability in Liberia’s extractive sector.</w:t>
      </w:r>
    </w:p>
    <w:p w14:paraId="5D9BBEA9" w14:textId="77777777" w:rsidR="009D59AC" w:rsidRDefault="009D59AC" w:rsidP="00E91999">
      <w:pPr>
        <w:spacing w:after="0" w:line="240" w:lineRule="auto"/>
        <w:jc w:val="both"/>
        <w:rPr>
          <w:rFonts w:ascii="Times New Roman" w:eastAsia="Times New Roman" w:hAnsi="Times New Roman" w:cs="Times New Roman"/>
          <w:sz w:val="24"/>
          <w:szCs w:val="24"/>
        </w:rPr>
      </w:pPr>
    </w:p>
    <w:p w14:paraId="3AEE5148" w14:textId="77777777" w:rsidR="009D59AC" w:rsidRPr="00210EE1" w:rsidRDefault="009D59AC" w:rsidP="00E91999">
      <w:pPr>
        <w:spacing w:after="0" w:line="240" w:lineRule="auto"/>
        <w:jc w:val="both"/>
        <w:rPr>
          <w:rFonts w:ascii="Times New Roman" w:eastAsia="Times New Roman" w:hAnsi="Times New Roman" w:cs="Times New Roman"/>
          <w:bCs/>
          <w:sz w:val="24"/>
          <w:szCs w:val="24"/>
        </w:rPr>
      </w:pPr>
      <w:r w:rsidRPr="00210EE1">
        <w:rPr>
          <w:rFonts w:ascii="Times New Roman" w:eastAsia="Times New Roman" w:hAnsi="Times New Roman" w:cs="Times New Roman"/>
          <w:b/>
          <w:bCs/>
          <w:sz w:val="24"/>
          <w:szCs w:val="24"/>
        </w:rPr>
        <w:t>1. Silent Opening Prayer</w:t>
      </w:r>
      <w:r>
        <w:rPr>
          <w:rFonts w:ascii="Times New Roman" w:eastAsia="Times New Roman" w:hAnsi="Times New Roman" w:cs="Times New Roman"/>
          <w:b/>
          <w:bCs/>
          <w:sz w:val="27"/>
          <w:szCs w:val="27"/>
        </w:rPr>
        <w:t xml:space="preserve">: </w:t>
      </w:r>
      <w:r w:rsidRPr="00210EE1">
        <w:rPr>
          <w:rFonts w:ascii="Times New Roman" w:eastAsia="Times New Roman" w:hAnsi="Times New Roman" w:cs="Times New Roman"/>
          <w:bCs/>
          <w:sz w:val="24"/>
          <w:szCs w:val="24"/>
        </w:rPr>
        <w:t>Silent prayer was observed for religious tolerance</w:t>
      </w:r>
      <w:r>
        <w:rPr>
          <w:rFonts w:ascii="Times New Roman" w:eastAsia="Times New Roman" w:hAnsi="Times New Roman" w:cs="Times New Roman"/>
          <w:bCs/>
          <w:sz w:val="24"/>
          <w:szCs w:val="24"/>
        </w:rPr>
        <w:t xml:space="preserve">. </w:t>
      </w:r>
    </w:p>
    <w:p w14:paraId="18BDF124" w14:textId="77777777" w:rsidR="009D59AC" w:rsidRDefault="009D59AC" w:rsidP="00E91999">
      <w:pPr>
        <w:spacing w:after="0" w:line="240" w:lineRule="auto"/>
        <w:jc w:val="both"/>
        <w:rPr>
          <w:rFonts w:ascii="Times New Roman" w:eastAsia="Times New Roman" w:hAnsi="Times New Roman" w:cs="Times New Roman"/>
          <w:sz w:val="24"/>
          <w:szCs w:val="24"/>
        </w:rPr>
      </w:pPr>
    </w:p>
    <w:p w14:paraId="49D8BD15" w14:textId="2B16A07F" w:rsidR="009D59AC" w:rsidRDefault="009D59AC" w:rsidP="00E9199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Pr="009D59AC">
        <w:rPr>
          <w:rFonts w:ascii="Times New Roman" w:eastAsia="Times New Roman" w:hAnsi="Times New Roman" w:cs="Times New Roman"/>
          <w:b/>
          <w:sz w:val="24"/>
          <w:szCs w:val="24"/>
        </w:rPr>
        <w:t>Reading and Adoption of the Agenda:</w:t>
      </w:r>
      <w:r w:rsidRPr="009D59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Head of Secretariat</w:t>
      </w:r>
      <w:r w:rsidR="00E91999">
        <w:rPr>
          <w:rFonts w:ascii="Times New Roman" w:eastAsia="Times New Roman" w:hAnsi="Times New Roman" w:cs="Times New Roman"/>
          <w:sz w:val="24"/>
          <w:szCs w:val="24"/>
        </w:rPr>
        <w:t>, Mr. Jeffrey Yates, read the draft agenda,</w:t>
      </w:r>
      <w:r>
        <w:rPr>
          <w:rFonts w:ascii="Times New Roman" w:eastAsia="Times New Roman" w:hAnsi="Times New Roman" w:cs="Times New Roman"/>
          <w:sz w:val="24"/>
          <w:szCs w:val="24"/>
        </w:rPr>
        <w:t xml:space="preserve"> and t</w:t>
      </w:r>
      <w:r w:rsidRPr="00532A99">
        <w:rPr>
          <w:rFonts w:ascii="Times New Roman" w:eastAsia="Times New Roman" w:hAnsi="Times New Roman" w:cs="Times New Roman"/>
          <w:sz w:val="24"/>
          <w:szCs w:val="24"/>
        </w:rPr>
        <w:t xml:space="preserve">he agenda was </w:t>
      </w:r>
      <w:r>
        <w:rPr>
          <w:rFonts w:ascii="Times New Roman" w:eastAsia="Times New Roman" w:hAnsi="Times New Roman" w:cs="Times New Roman"/>
          <w:sz w:val="24"/>
          <w:szCs w:val="24"/>
        </w:rPr>
        <w:t>moved by Cllr Michael V. Suah, seconded by Madam Cecelia Danuweli. The agenda was adopted without amendments, followed by self-introduction.</w:t>
      </w:r>
    </w:p>
    <w:p w14:paraId="1ADAA1A7" w14:textId="4C009CC8" w:rsidR="009D59AC" w:rsidRDefault="009D59AC" w:rsidP="00E91999">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Self- Introduction: </w:t>
      </w:r>
      <w:r w:rsidR="00E91999">
        <w:rPr>
          <w:rFonts w:ascii="Times New Roman" w:eastAsia="Times New Roman" w:hAnsi="Times New Roman" w:cs="Times New Roman"/>
          <w:bCs/>
          <w:sz w:val="24"/>
          <w:szCs w:val="24"/>
        </w:rPr>
        <w:t>Self-Introduction</w:t>
      </w:r>
      <w:r w:rsidRPr="009D59AC">
        <w:rPr>
          <w:rFonts w:ascii="Times New Roman" w:eastAsia="Times New Roman" w:hAnsi="Times New Roman" w:cs="Times New Roman"/>
          <w:bCs/>
          <w:sz w:val="24"/>
          <w:szCs w:val="24"/>
        </w:rPr>
        <w:t xml:space="preserve"> was observed by all members present.</w:t>
      </w:r>
    </w:p>
    <w:p w14:paraId="50784109" w14:textId="6C25CFE8" w:rsidR="00367797" w:rsidRPr="009D59AC" w:rsidRDefault="009D59AC" w:rsidP="00E91999">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4.</w:t>
      </w:r>
      <w:r w:rsidR="004E45B3" w:rsidRPr="00210EE1">
        <w:rPr>
          <w:rFonts w:ascii="Times New Roman" w:eastAsia="Times New Roman" w:hAnsi="Times New Roman" w:cs="Times New Roman"/>
          <w:b/>
          <w:bCs/>
          <w:sz w:val="24"/>
          <w:szCs w:val="24"/>
        </w:rPr>
        <w:t xml:space="preserve">  Welcome Remarks</w:t>
      </w:r>
      <w:r w:rsidR="00210EE1" w:rsidRPr="00210EE1">
        <w:rPr>
          <w:rFonts w:ascii="Times New Roman" w:eastAsia="Times New Roman" w:hAnsi="Times New Roman" w:cs="Times New Roman"/>
          <w:b/>
          <w:bCs/>
          <w:sz w:val="24"/>
          <w:szCs w:val="24"/>
        </w:rPr>
        <w:t>:</w:t>
      </w:r>
      <w:r w:rsidR="00210EE1">
        <w:rPr>
          <w:rFonts w:ascii="Times New Roman" w:eastAsia="Times New Roman" w:hAnsi="Times New Roman" w:cs="Times New Roman"/>
          <w:b/>
          <w:bCs/>
          <w:sz w:val="27"/>
          <w:szCs w:val="27"/>
        </w:rPr>
        <w:t xml:space="preserve"> </w:t>
      </w:r>
      <w:r w:rsidR="00210E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his</w:t>
      </w:r>
      <w:r w:rsidR="004E45B3" w:rsidRPr="004E45B3">
        <w:rPr>
          <w:rFonts w:ascii="Times New Roman" w:eastAsia="Times New Roman" w:hAnsi="Times New Roman" w:cs="Times New Roman"/>
          <w:sz w:val="24"/>
          <w:szCs w:val="24"/>
        </w:rPr>
        <w:t xml:space="preserve"> remarks, </w:t>
      </w:r>
      <w:r>
        <w:rPr>
          <w:rFonts w:ascii="Times New Roman" w:eastAsia="Times New Roman" w:hAnsi="Times New Roman" w:cs="Times New Roman"/>
          <w:sz w:val="24"/>
          <w:szCs w:val="24"/>
        </w:rPr>
        <w:t>Deputy Minister Fahnseth Mulbah</w:t>
      </w:r>
      <w:r w:rsidR="00E91999">
        <w:rPr>
          <w:rFonts w:ascii="Times New Roman" w:eastAsia="Times New Roman" w:hAnsi="Times New Roman" w:cs="Times New Roman"/>
          <w:sz w:val="24"/>
          <w:szCs w:val="24"/>
        </w:rPr>
        <w:t>, proxy of the Minister of Mines and Energy, reminded his colleagues of their respective roles in the multi-stakeholder</w:t>
      </w:r>
      <w:r>
        <w:rPr>
          <w:rFonts w:ascii="Times New Roman" w:eastAsia="Times New Roman" w:hAnsi="Times New Roman" w:cs="Times New Roman"/>
          <w:sz w:val="24"/>
          <w:szCs w:val="24"/>
        </w:rPr>
        <w:t xml:space="preserve"> group, admonishing them to be more engaging for the betterment of the country</w:t>
      </w:r>
      <w:r w:rsidR="00E91999">
        <w:rPr>
          <w:rFonts w:ascii="Times New Roman" w:eastAsia="Times New Roman" w:hAnsi="Times New Roman" w:cs="Times New Roman"/>
          <w:sz w:val="24"/>
          <w:szCs w:val="24"/>
        </w:rPr>
        <w:t xml:space="preserve">, especially during the course of the validation. </w:t>
      </w:r>
    </w:p>
    <w:p w14:paraId="3063C70B" w14:textId="77777777" w:rsidR="003F35F0" w:rsidRPr="00210EE1" w:rsidRDefault="009D59AC" w:rsidP="00E91999">
      <w:pPr>
        <w:pStyle w:val="NormalWeb"/>
        <w:jc w:val="both"/>
      </w:pPr>
      <w:r>
        <w:rPr>
          <w:b/>
          <w:bCs/>
        </w:rPr>
        <w:t>5</w:t>
      </w:r>
      <w:r w:rsidR="003F35F0" w:rsidRPr="00210EE1">
        <w:rPr>
          <w:b/>
          <w:bCs/>
        </w:rPr>
        <w:t>. Brief Purpose of the Meeting</w:t>
      </w:r>
    </w:p>
    <w:p w14:paraId="7ED7C37D" w14:textId="325533AA" w:rsidR="009D59AC" w:rsidRDefault="003F35F0" w:rsidP="00E91999">
      <w:pPr>
        <w:pStyle w:val="NormalWeb"/>
        <w:jc w:val="both"/>
        <w:rPr>
          <w:rStyle w:val="Strong"/>
          <w:bCs w:val="0"/>
        </w:rPr>
      </w:pPr>
      <w:r w:rsidRPr="003F35F0">
        <w:t xml:space="preserve">The purpose of the meeting was outlined </w:t>
      </w:r>
      <w:r>
        <w:t>by Head of Secretariat Jeffrey N. Yates</w:t>
      </w:r>
      <w:r w:rsidR="009D59AC">
        <w:t xml:space="preserve">. HOS </w:t>
      </w:r>
      <w:r w:rsidR="00E91999">
        <w:t xml:space="preserve">presented the draft agenda </w:t>
      </w:r>
      <w:r w:rsidR="009D59AC">
        <w:t>to the MSG.</w:t>
      </w:r>
    </w:p>
    <w:p w14:paraId="36739217" w14:textId="77777777" w:rsidR="003F35F0" w:rsidRDefault="003F35F0" w:rsidP="00E91999">
      <w:pPr>
        <w:pStyle w:val="NormalWeb"/>
        <w:jc w:val="both"/>
        <w:rPr>
          <w:rStyle w:val="Strong"/>
          <w:bCs w:val="0"/>
        </w:rPr>
      </w:pPr>
      <w:r w:rsidRPr="00210EE1">
        <w:rPr>
          <w:rStyle w:val="Strong"/>
          <w:bCs w:val="0"/>
        </w:rPr>
        <w:t>Presentation</w:t>
      </w:r>
      <w:r w:rsidR="009D59AC">
        <w:rPr>
          <w:rStyle w:val="Strong"/>
          <w:bCs w:val="0"/>
        </w:rPr>
        <w:t xml:space="preserve"> of Items outlined in the </w:t>
      </w:r>
      <w:proofErr w:type="gramStart"/>
      <w:r w:rsidR="009D59AC">
        <w:rPr>
          <w:rStyle w:val="Strong"/>
          <w:bCs w:val="0"/>
        </w:rPr>
        <w:t>Agenda</w:t>
      </w:r>
      <w:proofErr w:type="gramEnd"/>
    </w:p>
    <w:p w14:paraId="0AB8439E" w14:textId="77777777" w:rsidR="009D59AC" w:rsidRPr="00532A99" w:rsidRDefault="009D59AC" w:rsidP="00E9199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MSG Call Meeting Draft Agenda</w:t>
      </w:r>
    </w:p>
    <w:p w14:paraId="5A06ADE8" w14:textId="77777777" w:rsidR="009D59AC" w:rsidRPr="00532A99"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Opening prayer …</w:t>
      </w:r>
      <w:proofErr w:type="gramStart"/>
      <w:r>
        <w:rPr>
          <w:rFonts w:ascii="Times New Roman" w:eastAsia="Times New Roman" w:hAnsi="Times New Roman" w:cs="Times New Roman"/>
          <w:sz w:val="24"/>
          <w:szCs w:val="24"/>
        </w:rPr>
        <w:t>….Silent</w:t>
      </w:r>
      <w:proofErr w:type="gramEnd"/>
    </w:p>
    <w:p w14:paraId="4D4A8F3F" w14:textId="77777777" w:rsidR="009D59AC" w:rsidRPr="00532A99"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Welcome Remarks………Chairperson</w:t>
      </w:r>
    </w:p>
    <w:p w14:paraId="4066484A"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Self-Introduction………Everyone</w:t>
      </w:r>
    </w:p>
    <w:p w14:paraId="2EF02802"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of the draft workplan…</w:t>
      </w:r>
      <w:proofErr w:type="gramStart"/>
      <w:r>
        <w:rPr>
          <w:rFonts w:ascii="Times New Roman" w:eastAsia="Times New Roman" w:hAnsi="Times New Roman" w:cs="Times New Roman"/>
          <w:sz w:val="24"/>
          <w:szCs w:val="24"/>
        </w:rPr>
        <w:t>….LEITI</w:t>
      </w:r>
      <w:proofErr w:type="gramEnd"/>
      <w:r>
        <w:rPr>
          <w:rFonts w:ascii="Times New Roman" w:eastAsia="Times New Roman" w:hAnsi="Times New Roman" w:cs="Times New Roman"/>
          <w:sz w:val="24"/>
          <w:szCs w:val="24"/>
        </w:rPr>
        <w:t xml:space="preserve"> Secretariat</w:t>
      </w:r>
    </w:p>
    <w:p w14:paraId="4E3BA87F"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of the draft MSG Scorecard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LEITI Secretariat</w:t>
      </w:r>
    </w:p>
    <w:p w14:paraId="61BBECD2"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of the GAC and PMCS Reports…LEITI Secretariat</w:t>
      </w:r>
    </w:p>
    <w:p w14:paraId="01792895"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on draft meeting schedule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LEITI Secretariat</w:t>
      </w:r>
    </w:p>
    <w:p w14:paraId="20168C03"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 of the MSG Representatives to the Global Conference…MSG Members</w:t>
      </w:r>
    </w:p>
    <w:p w14:paraId="1C060531"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and Answers….MSG and LEITI Secretariat</w:t>
      </w:r>
    </w:p>
    <w:p w14:paraId="2E01ED53"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AOB</w:t>
      </w:r>
    </w:p>
    <w:p w14:paraId="1AFA540C" w14:textId="77777777" w:rsidR="009D59AC"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Adjournment</w:t>
      </w:r>
    </w:p>
    <w:p w14:paraId="107705C0" w14:textId="77777777" w:rsidR="009D59AC" w:rsidRPr="00532A99" w:rsidRDefault="009D59AC" w:rsidP="00E9199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Closing Prayer- silent</w:t>
      </w:r>
      <w:proofErr w:type="gramStart"/>
      <w:r>
        <w:rPr>
          <w:rFonts w:ascii="Times New Roman" w:eastAsia="Times New Roman" w:hAnsi="Times New Roman" w:cs="Times New Roman"/>
          <w:sz w:val="24"/>
          <w:szCs w:val="24"/>
        </w:rPr>
        <w:t>….Everyone</w:t>
      </w:r>
      <w:proofErr w:type="gramEnd"/>
    </w:p>
    <w:p w14:paraId="4124471E" w14:textId="77777777" w:rsidR="009D59AC" w:rsidRPr="00532A99" w:rsidRDefault="009D59AC" w:rsidP="00E9199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b/>
          <w:sz w:val="24"/>
          <w:szCs w:val="24"/>
        </w:rPr>
        <w:t>. Secretariat Update</w:t>
      </w:r>
    </w:p>
    <w:p w14:paraId="27C91A1C" w14:textId="77777777" w:rsidR="009D59AC" w:rsidRPr="00532A99" w:rsidRDefault="009D59AC" w:rsidP="00E91999">
      <w:pPr>
        <w:spacing w:before="100" w:beforeAutospacing="1" w:after="100" w:afterAutospacing="1" w:line="240" w:lineRule="auto"/>
        <w:jc w:val="both"/>
        <w:rPr>
          <w:rFonts w:ascii="Times New Roman" w:eastAsia="Times New Roman" w:hAnsi="Times New Roman" w:cs="Times New Roman"/>
          <w:sz w:val="24"/>
          <w:szCs w:val="24"/>
        </w:rPr>
      </w:pPr>
      <w:r w:rsidRPr="00532A99">
        <w:rPr>
          <w:rFonts w:ascii="Times New Roman" w:eastAsia="Times New Roman" w:hAnsi="Times New Roman" w:cs="Times New Roman"/>
          <w:sz w:val="24"/>
          <w:szCs w:val="24"/>
        </w:rPr>
        <w:t>The LEITI S</w:t>
      </w:r>
      <w:r>
        <w:rPr>
          <w:rFonts w:ascii="Times New Roman" w:eastAsia="Times New Roman" w:hAnsi="Times New Roman" w:cs="Times New Roman"/>
          <w:sz w:val="24"/>
          <w:szCs w:val="24"/>
        </w:rPr>
        <w:t>ecretariat presented updates on:</w:t>
      </w:r>
    </w:p>
    <w:p w14:paraId="68FB7BFC" w14:textId="77777777" w:rsidR="009D59AC" w:rsidRPr="00F968FC" w:rsidRDefault="009D59AC" w:rsidP="00E91999">
      <w:pPr>
        <w:pStyle w:val="Heading3"/>
        <w:jc w:val="both"/>
        <w:rPr>
          <w:sz w:val="24"/>
          <w:szCs w:val="24"/>
        </w:rPr>
      </w:pPr>
      <w:r w:rsidRPr="00F968FC">
        <w:rPr>
          <w:rStyle w:val="Strong"/>
          <w:b/>
          <w:bCs/>
          <w:sz w:val="24"/>
          <w:szCs w:val="24"/>
        </w:rPr>
        <w:t>16th Report Data</w:t>
      </w:r>
    </w:p>
    <w:p w14:paraId="12D06E42" w14:textId="77777777" w:rsidR="009D59AC" w:rsidRPr="00F968FC" w:rsidRDefault="009D59AC" w:rsidP="00E91999">
      <w:pPr>
        <w:pStyle w:val="NormalWeb"/>
        <w:jc w:val="both"/>
      </w:pPr>
      <w:r w:rsidRPr="00F968FC">
        <w:t xml:space="preserve">The LEITI Secretariat </w:t>
      </w:r>
      <w:r>
        <w:t xml:space="preserve">has begun data imputation </w:t>
      </w:r>
      <w:r w:rsidRPr="00F968FC">
        <w:t xml:space="preserve">for the </w:t>
      </w:r>
      <w:r w:rsidRPr="00F968FC">
        <w:rPr>
          <w:rStyle w:val="Strong"/>
          <w:b w:val="0"/>
        </w:rPr>
        <w:t>16th EITI Report</w:t>
      </w:r>
      <w:r>
        <w:t xml:space="preserve"> to the Data Portal</w:t>
      </w:r>
      <w:r w:rsidRPr="00F968FC">
        <w:rPr>
          <w:b/>
        </w:rPr>
        <w:t>.</w:t>
      </w:r>
      <w:r w:rsidRPr="00F968FC">
        <w:t xml:space="preserve"> This initiative </w:t>
      </w:r>
      <w:r>
        <w:t>aims to ensure the public has timely,</w:t>
      </w:r>
      <w:r w:rsidRPr="00F968FC">
        <w:rPr>
          <w:rStyle w:val="Strong"/>
          <w:b w:val="0"/>
        </w:rPr>
        <w:t xml:space="preserve"> accessible</w:t>
      </w:r>
      <w:r w:rsidRPr="00F968FC">
        <w:rPr>
          <w:rStyle w:val="Strong"/>
        </w:rPr>
        <w:t xml:space="preserve"> </w:t>
      </w:r>
      <w:r w:rsidRPr="00F968FC">
        <w:rPr>
          <w:rStyle w:val="Strong"/>
          <w:b w:val="0"/>
        </w:rPr>
        <w:t>information</w:t>
      </w:r>
      <w:r w:rsidRPr="00F968FC">
        <w:t xml:space="preserve"> on Liberia’s extractive sector. The process underscores LEITI’s commitment to </w:t>
      </w:r>
      <w:r w:rsidRPr="00F968FC">
        <w:rPr>
          <w:rStyle w:val="Strong"/>
          <w:b w:val="0"/>
        </w:rPr>
        <w:t>transparency,</w:t>
      </w:r>
      <w:r w:rsidRPr="00F968FC">
        <w:rPr>
          <w:rStyle w:val="Strong"/>
        </w:rPr>
        <w:t xml:space="preserve"> </w:t>
      </w:r>
      <w:r w:rsidRPr="00F968FC">
        <w:rPr>
          <w:rStyle w:val="Strong"/>
          <w:b w:val="0"/>
        </w:rPr>
        <w:t>accountability, and improved governance</w:t>
      </w:r>
      <w:r w:rsidRPr="00F968FC">
        <w:t xml:space="preserve"> in natural resource management.</w:t>
      </w:r>
    </w:p>
    <w:p w14:paraId="6122892E" w14:textId="77777777" w:rsidR="009D59AC" w:rsidRPr="00F968FC" w:rsidRDefault="009D59AC" w:rsidP="00E91999">
      <w:pPr>
        <w:pStyle w:val="Heading3"/>
        <w:jc w:val="both"/>
        <w:rPr>
          <w:sz w:val="24"/>
          <w:szCs w:val="24"/>
        </w:rPr>
      </w:pPr>
      <w:r w:rsidRPr="00F968FC">
        <w:rPr>
          <w:rStyle w:val="Strong"/>
          <w:b/>
          <w:bCs/>
          <w:sz w:val="24"/>
          <w:szCs w:val="24"/>
        </w:rPr>
        <w:t>Virtual Meeting with the Validation Team</w:t>
      </w:r>
    </w:p>
    <w:p w14:paraId="04F59430" w14:textId="77777777" w:rsidR="009D59AC" w:rsidRPr="00F968FC" w:rsidRDefault="009D59AC" w:rsidP="00E91999">
      <w:pPr>
        <w:pStyle w:val="NormalWeb"/>
        <w:jc w:val="both"/>
      </w:pPr>
      <w:r w:rsidRPr="00F968FC">
        <w:t xml:space="preserve">On </w:t>
      </w:r>
      <w:r w:rsidRPr="00F968FC">
        <w:rPr>
          <w:rStyle w:val="Strong"/>
          <w:b w:val="0"/>
        </w:rPr>
        <w:t>Friday, February 6, 2026</w:t>
      </w:r>
      <w:r w:rsidRPr="00F968FC">
        <w:rPr>
          <w:b/>
        </w:rPr>
        <w:t>,</w:t>
      </w:r>
      <w:r w:rsidRPr="00F968FC">
        <w:t xml:space="preserve"> the LEITI Secretariat participated in a </w:t>
      </w:r>
      <w:r w:rsidRPr="00F968FC">
        <w:rPr>
          <w:rStyle w:val="Strong"/>
          <w:b w:val="0"/>
        </w:rPr>
        <w:t>virtual meeting</w:t>
      </w:r>
      <w:r w:rsidRPr="00F968FC">
        <w:rPr>
          <w:b/>
        </w:rPr>
        <w:t xml:space="preserve"> </w:t>
      </w:r>
      <w:r w:rsidRPr="00F968FC">
        <w:t xml:space="preserve">with members of the </w:t>
      </w:r>
      <w:r w:rsidRPr="00F968FC">
        <w:rPr>
          <w:rStyle w:val="Strong"/>
          <w:b w:val="0"/>
        </w:rPr>
        <w:t>International EITI Validation Team for Liberia</w:t>
      </w:r>
      <w:r w:rsidRPr="00F968FC">
        <w:t>. The meeting provided an opportunity to present a clearer understanding of LEITI’s systems and processes</w:t>
      </w:r>
      <w:r>
        <w:t xml:space="preserve"> and to address</w:t>
      </w:r>
      <w:r w:rsidRPr="00F968FC">
        <w:t xml:space="preserve"> specific questions raised by the validation team. This engagement was crucial in demonstrating Liberia’s compliance with the </w:t>
      </w:r>
      <w:r w:rsidRPr="00F968FC">
        <w:rPr>
          <w:rStyle w:val="Strong"/>
          <w:b w:val="0"/>
        </w:rPr>
        <w:t>2023 EITI Standard</w:t>
      </w:r>
      <w:r w:rsidRPr="00F968FC">
        <w:t xml:space="preserve"> and reinforcing the Secretariat’s dedication to continuous improvement.</w:t>
      </w:r>
    </w:p>
    <w:p w14:paraId="5C42AD2F" w14:textId="77777777" w:rsidR="009D59AC" w:rsidRPr="00F968FC" w:rsidRDefault="009D59AC" w:rsidP="00E91999">
      <w:pPr>
        <w:pStyle w:val="Heading3"/>
        <w:jc w:val="both"/>
        <w:rPr>
          <w:sz w:val="24"/>
          <w:szCs w:val="24"/>
        </w:rPr>
      </w:pPr>
      <w:r w:rsidRPr="00F968FC">
        <w:rPr>
          <w:rStyle w:val="Strong"/>
          <w:b/>
          <w:bCs/>
          <w:sz w:val="24"/>
          <w:szCs w:val="24"/>
        </w:rPr>
        <w:lastRenderedPageBreak/>
        <w:t>Provisional Approval of the Procurement Plan</w:t>
      </w:r>
      <w:r>
        <w:rPr>
          <w:rStyle w:val="Strong"/>
          <w:b/>
          <w:bCs/>
          <w:sz w:val="24"/>
          <w:szCs w:val="24"/>
        </w:rPr>
        <w:t xml:space="preserve"> and LEITI draft Workplan 2026</w:t>
      </w:r>
    </w:p>
    <w:p w14:paraId="6C099677" w14:textId="20BD39CF" w:rsidR="00E91999" w:rsidRDefault="009D59AC" w:rsidP="00E91999">
      <w:pPr>
        <w:pStyle w:val="NormalWeb"/>
        <w:jc w:val="both"/>
      </w:pPr>
      <w:r w:rsidRPr="00F968FC">
        <w:t>The LEITI Secretariat pre</w:t>
      </w:r>
      <w:r w:rsidR="00E91999">
        <w:t>sented a</w:t>
      </w:r>
      <w:r>
        <w:t xml:space="preserve"> draft </w:t>
      </w:r>
      <w:r w:rsidR="00E91999">
        <w:t xml:space="preserve">work plan to MSG Members for review, discussion, and provisional approval </w:t>
      </w:r>
      <w:r w:rsidR="00B10B50">
        <w:t>before</w:t>
      </w:r>
      <w:r>
        <w:t xml:space="preserve"> finalization. </w:t>
      </w:r>
      <w:r w:rsidR="00E91999">
        <w:t xml:space="preserve">Following the Body’s review and discussion of the draft work plan, the Body provided provisional approval for the Secretariat to proceed with consultations with stakeholders outside the MSG. </w:t>
      </w:r>
    </w:p>
    <w:p w14:paraId="04FAC350" w14:textId="30B6D766" w:rsidR="009D59AC" w:rsidRPr="00F968FC" w:rsidRDefault="00E91999" w:rsidP="00E91999">
      <w:pPr>
        <w:pStyle w:val="NormalWeb"/>
        <w:jc w:val="both"/>
      </w:pPr>
      <w:r>
        <w:t xml:space="preserve"> </w:t>
      </w:r>
      <w:r w:rsidR="009D59AC">
        <w:t>The Secretariat also</w:t>
      </w:r>
      <w:r>
        <w:t xml:space="preserve"> informed the MSG that it</w:t>
      </w:r>
      <w:r w:rsidR="009D59AC">
        <w:t xml:space="preserve"> submitted its 2026 </w:t>
      </w:r>
      <w:r w:rsidR="009D59AC" w:rsidRPr="00F968FC">
        <w:rPr>
          <w:rStyle w:val="Strong"/>
          <w:b w:val="0"/>
        </w:rPr>
        <w:t>Procurement Plan</w:t>
      </w:r>
      <w:r w:rsidR="009D59AC">
        <w:t xml:space="preserve"> </w:t>
      </w:r>
      <w:r w:rsidR="009D59AC" w:rsidRPr="00F968FC">
        <w:t xml:space="preserve">to the </w:t>
      </w:r>
      <w:r w:rsidR="009D59AC" w:rsidRPr="00F968FC">
        <w:rPr>
          <w:rStyle w:val="Strong"/>
          <w:b w:val="0"/>
        </w:rPr>
        <w:t>Public Procurement and Concessions Commission (PPCC)</w:t>
      </w:r>
      <w:r w:rsidR="009D59AC" w:rsidRPr="00F968FC">
        <w:t xml:space="preserve"> for review. Following a compliance assessment, the PPCC granted </w:t>
      </w:r>
      <w:r w:rsidR="009D59AC" w:rsidRPr="00F968FC">
        <w:rPr>
          <w:rStyle w:val="Strong"/>
          <w:b w:val="0"/>
        </w:rPr>
        <w:t>provisional approval</w:t>
      </w:r>
      <w:r w:rsidR="009D59AC" w:rsidRPr="00F968FC">
        <w:rPr>
          <w:b/>
        </w:rPr>
        <w:t>,</w:t>
      </w:r>
      <w:r w:rsidR="009D59AC" w:rsidRPr="00F968FC">
        <w:t xml:space="preserve"> thereby authorizing the Secretariat to proceed with operational procurement activities. This approval reflects LEITI’s adherence to national procurement regulations and its commitment to transparent financial management.</w:t>
      </w:r>
    </w:p>
    <w:p w14:paraId="2323825F" w14:textId="77777777" w:rsidR="009D59AC" w:rsidRPr="00F968FC" w:rsidRDefault="009D59AC" w:rsidP="00E91999">
      <w:pPr>
        <w:pStyle w:val="Heading3"/>
        <w:jc w:val="both"/>
        <w:rPr>
          <w:rStyle w:val="Strong"/>
          <w:b/>
          <w:bCs/>
          <w:sz w:val="24"/>
          <w:szCs w:val="24"/>
        </w:rPr>
      </w:pPr>
      <w:r w:rsidRPr="00F968FC">
        <w:rPr>
          <w:rStyle w:val="Strong"/>
          <w:b/>
          <w:bCs/>
          <w:sz w:val="24"/>
          <w:szCs w:val="24"/>
        </w:rPr>
        <w:t xml:space="preserve">Administration </w:t>
      </w:r>
    </w:p>
    <w:p w14:paraId="244D33BB" w14:textId="77777777" w:rsidR="009D59AC" w:rsidRPr="00A20839" w:rsidRDefault="009D59AC" w:rsidP="00E91999">
      <w:pPr>
        <w:pStyle w:val="Heading3"/>
        <w:jc w:val="both"/>
        <w:rPr>
          <w:b w:val="0"/>
          <w:sz w:val="24"/>
          <w:szCs w:val="24"/>
        </w:rPr>
      </w:pPr>
      <w:r w:rsidRPr="00A20839">
        <w:rPr>
          <w:rStyle w:val="Strong"/>
          <w:b/>
          <w:sz w:val="24"/>
          <w:szCs w:val="24"/>
        </w:rPr>
        <w:t>Workshop</w:t>
      </w:r>
    </w:p>
    <w:p w14:paraId="12EF134F" w14:textId="052816EE" w:rsidR="009D59AC" w:rsidRDefault="009D59AC" w:rsidP="0058447C">
      <w:pPr>
        <w:pStyle w:val="NormalWeb"/>
        <w:jc w:val="both"/>
      </w:pPr>
      <w:r w:rsidRPr="00F968FC">
        <w:t xml:space="preserve">On February 12, 2026, the LEITI Secretariat hosted, sponsored, and actively participated in </w:t>
      </w:r>
      <w:r w:rsidRPr="00F968FC">
        <w:rPr>
          <w:b/>
        </w:rPr>
        <w:t xml:space="preserve">a </w:t>
      </w:r>
      <w:r w:rsidRPr="00F968FC">
        <w:rPr>
          <w:rStyle w:val="Strong"/>
          <w:b w:val="0"/>
        </w:rPr>
        <w:t>one-day women’s capacity-building workshop</w:t>
      </w:r>
      <w:r w:rsidRPr="00F968FC">
        <w:t xml:space="preserve"> organized by </w:t>
      </w:r>
      <w:r w:rsidRPr="00F968FC">
        <w:rPr>
          <w:rStyle w:val="Strong"/>
          <w:b w:val="0"/>
        </w:rPr>
        <w:t>Sustain Earth Equity</w:t>
      </w:r>
      <w:r w:rsidRPr="00F968FC">
        <w:rPr>
          <w:rStyle w:val="Strong"/>
        </w:rPr>
        <w:t xml:space="preserve"> </w:t>
      </w:r>
      <w:r w:rsidRPr="00F968FC">
        <w:rPr>
          <w:rStyle w:val="Strong"/>
          <w:b w:val="0"/>
        </w:rPr>
        <w:t>Defenders</w:t>
      </w:r>
      <w:r w:rsidRPr="00F968FC">
        <w:rPr>
          <w:rStyle w:val="Strong"/>
        </w:rPr>
        <w:t xml:space="preserve"> </w:t>
      </w:r>
      <w:r w:rsidRPr="00F968FC">
        <w:rPr>
          <w:rStyle w:val="Strong"/>
          <w:b w:val="0"/>
        </w:rPr>
        <w:t>(SEED)</w:t>
      </w:r>
      <w:r w:rsidRPr="00F968FC">
        <w:rPr>
          <w:b/>
        </w:rPr>
        <w:t>.</w:t>
      </w:r>
      <w:r w:rsidRPr="00F968FC">
        <w:t xml:space="preserve"> The workshop aimed to </w:t>
      </w:r>
      <w:r w:rsidRPr="00F968FC">
        <w:rPr>
          <w:rStyle w:val="Strong"/>
          <w:b w:val="0"/>
        </w:rPr>
        <w:t>increase women’s participation</w:t>
      </w:r>
      <w:r w:rsidRPr="00F968FC">
        <w:t xml:space="preserve"> in </w:t>
      </w:r>
      <w:r>
        <w:t>natural resource governance and</w:t>
      </w:r>
      <w:r w:rsidRPr="00F968FC">
        <w:t xml:space="preserve"> deepen their understanding of extractive sector management. This initiative aligns with LEITI’s broader objective of promoting </w:t>
      </w:r>
      <w:r w:rsidRPr="00F968FC">
        <w:rPr>
          <w:rStyle w:val="Strong"/>
          <w:b w:val="0"/>
        </w:rPr>
        <w:t>gender inclusion, equity, and</w:t>
      </w:r>
      <w:r w:rsidRPr="00F968FC">
        <w:rPr>
          <w:rStyle w:val="Strong"/>
        </w:rPr>
        <w:t xml:space="preserve"> </w:t>
      </w:r>
      <w:r w:rsidRPr="00F968FC">
        <w:rPr>
          <w:rStyle w:val="Strong"/>
          <w:b w:val="0"/>
        </w:rPr>
        <w:t>empowerment</w:t>
      </w:r>
      <w:r w:rsidRPr="00F968FC">
        <w:rPr>
          <w:b/>
        </w:rPr>
        <w:t xml:space="preserve"> </w:t>
      </w:r>
      <w:r w:rsidRPr="00F968FC">
        <w:t>within resource governance.</w:t>
      </w:r>
    </w:p>
    <w:p w14:paraId="4A093FAA" w14:textId="048564F1" w:rsidR="00BA3392" w:rsidRPr="00BA3392" w:rsidRDefault="00BA3392" w:rsidP="0058447C">
      <w:pPr>
        <w:pStyle w:val="NormalWeb"/>
        <w:jc w:val="both"/>
        <w:rPr>
          <w:b/>
          <w:bCs/>
        </w:rPr>
      </w:pPr>
      <w:r w:rsidRPr="00BA3392">
        <w:rPr>
          <w:b/>
          <w:bCs/>
        </w:rPr>
        <w:t>MSG Scorecard</w:t>
      </w:r>
    </w:p>
    <w:p w14:paraId="5E0ED2D6" w14:textId="74685F40" w:rsidR="00BA3392" w:rsidRDefault="00BA3392" w:rsidP="0058447C">
      <w:pPr>
        <w:pStyle w:val="NormalWeb"/>
        <w:jc w:val="both"/>
      </w:pPr>
      <w:r>
        <w:t xml:space="preserve">The Body agreed to adopt a Scoring card to improve attendance at meetings. The scoring was agreed as follows: </w:t>
      </w:r>
    </w:p>
    <w:p w14:paraId="2F0F6318" w14:textId="5AAA0BAB" w:rsidR="00BA3392" w:rsidRDefault="00BA3392" w:rsidP="00BA3392">
      <w:pPr>
        <w:pStyle w:val="NormalWeb"/>
        <w:numPr>
          <w:ilvl w:val="0"/>
          <w:numId w:val="7"/>
        </w:numPr>
        <w:jc w:val="both"/>
      </w:pPr>
      <w:r>
        <w:t xml:space="preserve">Principal attendance- 25%, </w:t>
      </w:r>
    </w:p>
    <w:p w14:paraId="5153CC01" w14:textId="603E3A78" w:rsidR="00BA3392" w:rsidRDefault="00BA3392" w:rsidP="00BA3392">
      <w:pPr>
        <w:pStyle w:val="NormalWeb"/>
        <w:numPr>
          <w:ilvl w:val="0"/>
          <w:numId w:val="7"/>
        </w:numPr>
        <w:jc w:val="both"/>
      </w:pPr>
      <w:r>
        <w:t>Alternate attendance- 20%, and</w:t>
      </w:r>
    </w:p>
    <w:p w14:paraId="525FC1B2" w14:textId="6F3F6F16" w:rsidR="00BA3392" w:rsidRDefault="00BA3392" w:rsidP="00BA3392">
      <w:pPr>
        <w:pStyle w:val="NormalWeb"/>
        <w:numPr>
          <w:ilvl w:val="0"/>
          <w:numId w:val="7"/>
        </w:numPr>
        <w:jc w:val="both"/>
      </w:pPr>
      <w:r>
        <w:t>Other- 15%</w:t>
      </w:r>
    </w:p>
    <w:p w14:paraId="19A67FB2" w14:textId="6B1C66EB" w:rsidR="00BA3392" w:rsidRPr="008C35B0" w:rsidRDefault="008C35B0" w:rsidP="00BA3392">
      <w:pPr>
        <w:pStyle w:val="NormalWeb"/>
        <w:jc w:val="both"/>
        <w:rPr>
          <w:b/>
          <w:bCs/>
        </w:rPr>
      </w:pPr>
      <w:r w:rsidRPr="008C35B0">
        <w:rPr>
          <w:b/>
          <w:bCs/>
        </w:rPr>
        <w:t>GAC Audit Implementation Report for LEITI and LEITI PMCS report</w:t>
      </w:r>
    </w:p>
    <w:p w14:paraId="4D5CB64E" w14:textId="054165D0" w:rsidR="008C35B0" w:rsidRDefault="008C35B0" w:rsidP="00BA3392">
      <w:pPr>
        <w:pStyle w:val="NormalWeb"/>
        <w:jc w:val="both"/>
      </w:pPr>
      <w:r>
        <w:t xml:space="preserve">The </w:t>
      </w:r>
      <w:proofErr w:type="spellStart"/>
      <w:r>
        <w:t>HoS</w:t>
      </w:r>
      <w:proofErr w:type="spellEnd"/>
      <w:r>
        <w:t xml:space="preserve"> informed the Body that the LEITI scored 82% (fully compliant status) in the GAC report and 86% in the first draft of the PMCS report from the Office of the President. </w:t>
      </w:r>
    </w:p>
    <w:p w14:paraId="78C46FE6" w14:textId="77777777" w:rsidR="009D59AC" w:rsidRPr="00A20839" w:rsidRDefault="009D59AC" w:rsidP="009D59AC">
      <w:pPr>
        <w:jc w:val="both"/>
        <w:rPr>
          <w:rFonts w:ascii="Times New Roman" w:hAnsi="Times New Roman" w:cs="Times New Roman"/>
          <w:b/>
          <w:bCs/>
          <w:sz w:val="24"/>
          <w:szCs w:val="24"/>
        </w:rPr>
      </w:pPr>
      <w:r w:rsidRPr="00A20839">
        <w:rPr>
          <w:rFonts w:ascii="Times New Roman" w:hAnsi="Times New Roman" w:cs="Times New Roman"/>
          <w:b/>
          <w:bCs/>
          <w:sz w:val="24"/>
          <w:szCs w:val="24"/>
        </w:rPr>
        <w:t>Funding:</w:t>
      </w:r>
    </w:p>
    <w:p w14:paraId="2E859A24" w14:textId="7E5DA9C3" w:rsidR="009D59AC" w:rsidRPr="00F968FC" w:rsidRDefault="009D59AC" w:rsidP="009D59AC">
      <w:pPr>
        <w:jc w:val="both"/>
        <w:rPr>
          <w:rFonts w:ascii="Times New Roman" w:hAnsi="Times New Roman" w:cs="Times New Roman"/>
          <w:sz w:val="24"/>
          <w:szCs w:val="24"/>
        </w:rPr>
      </w:pPr>
      <w:r>
        <w:rPr>
          <w:rFonts w:ascii="Times New Roman" w:hAnsi="Times New Roman" w:cs="Times New Roman"/>
          <w:sz w:val="24"/>
          <w:szCs w:val="24"/>
        </w:rPr>
        <w:t xml:space="preserve">The </w:t>
      </w:r>
      <w:r w:rsidR="0058447C">
        <w:rPr>
          <w:rFonts w:ascii="Times New Roman" w:hAnsi="Times New Roman" w:cs="Times New Roman"/>
          <w:sz w:val="24"/>
          <w:szCs w:val="24"/>
        </w:rPr>
        <w:t xml:space="preserve">Secretariat informed the Body that the Government of Liberia has appropriated </w:t>
      </w:r>
      <w:r>
        <w:rPr>
          <w:rFonts w:ascii="Times New Roman" w:hAnsi="Times New Roman" w:cs="Times New Roman"/>
          <w:sz w:val="24"/>
          <w:szCs w:val="24"/>
        </w:rPr>
        <w:t>1,186,485.00 United States Dollars</w:t>
      </w:r>
      <w:r w:rsidR="0058447C">
        <w:rPr>
          <w:rFonts w:ascii="Times New Roman" w:hAnsi="Times New Roman" w:cs="Times New Roman"/>
          <w:sz w:val="24"/>
          <w:szCs w:val="24"/>
        </w:rPr>
        <w:t xml:space="preserve"> as the LEITI budget for fiscal year 2026</w:t>
      </w:r>
      <w:r>
        <w:rPr>
          <w:rFonts w:ascii="Times New Roman" w:hAnsi="Times New Roman" w:cs="Times New Roman"/>
          <w:sz w:val="24"/>
          <w:szCs w:val="24"/>
        </w:rPr>
        <w:t xml:space="preserve">. However, </w:t>
      </w:r>
      <w:r w:rsidR="0058447C">
        <w:rPr>
          <w:rFonts w:ascii="Times New Roman" w:hAnsi="Times New Roman" w:cs="Times New Roman"/>
          <w:sz w:val="24"/>
          <w:szCs w:val="24"/>
        </w:rPr>
        <w:t xml:space="preserve">the </w:t>
      </w:r>
      <w:proofErr w:type="spellStart"/>
      <w:r w:rsidR="0058447C">
        <w:rPr>
          <w:rFonts w:ascii="Times New Roman" w:hAnsi="Times New Roman" w:cs="Times New Roman"/>
          <w:sz w:val="24"/>
          <w:szCs w:val="24"/>
        </w:rPr>
        <w:t>HoS</w:t>
      </w:r>
      <w:proofErr w:type="spellEnd"/>
      <w:r w:rsidR="0058447C">
        <w:rPr>
          <w:rFonts w:ascii="Times New Roman" w:hAnsi="Times New Roman" w:cs="Times New Roman"/>
          <w:sz w:val="24"/>
          <w:szCs w:val="24"/>
        </w:rPr>
        <w:t xml:space="preserve"> informed the Body that USD 300,000.00 of this amount</w:t>
      </w:r>
      <w:r>
        <w:rPr>
          <w:rFonts w:ascii="Times New Roman" w:hAnsi="Times New Roman" w:cs="Times New Roman"/>
          <w:sz w:val="24"/>
          <w:szCs w:val="24"/>
        </w:rPr>
        <w:t xml:space="preserve"> was placed into the contingent account. </w:t>
      </w:r>
      <w:r w:rsidR="0058447C">
        <w:rPr>
          <w:rFonts w:ascii="Times New Roman" w:hAnsi="Times New Roman" w:cs="Times New Roman"/>
          <w:sz w:val="24"/>
          <w:szCs w:val="24"/>
        </w:rPr>
        <w:t xml:space="preserve">The </w:t>
      </w:r>
      <w:proofErr w:type="spellStart"/>
      <w:r w:rsidR="0058447C">
        <w:rPr>
          <w:rFonts w:ascii="Times New Roman" w:hAnsi="Times New Roman" w:cs="Times New Roman"/>
          <w:sz w:val="24"/>
          <w:szCs w:val="24"/>
        </w:rPr>
        <w:t>HoS</w:t>
      </w:r>
      <w:proofErr w:type="spellEnd"/>
      <w:r w:rsidR="0058447C">
        <w:rPr>
          <w:rFonts w:ascii="Times New Roman" w:hAnsi="Times New Roman" w:cs="Times New Roman"/>
          <w:sz w:val="24"/>
          <w:szCs w:val="24"/>
        </w:rPr>
        <w:t xml:space="preserve"> also informed the Body that t</w:t>
      </w:r>
      <w:r>
        <w:rPr>
          <w:rFonts w:ascii="Times New Roman" w:hAnsi="Times New Roman" w:cs="Times New Roman"/>
          <w:sz w:val="24"/>
          <w:szCs w:val="24"/>
        </w:rPr>
        <w:t xml:space="preserve">he AfDB is expected to provide US$350,000.00 through the IPRPESP Project </w:t>
      </w:r>
      <w:r w:rsidR="0058447C">
        <w:rPr>
          <w:rFonts w:ascii="Times New Roman" w:hAnsi="Times New Roman" w:cs="Times New Roman"/>
          <w:sz w:val="24"/>
          <w:szCs w:val="24"/>
        </w:rPr>
        <w:t>to develop the LEITI Mainstreaming Portal; GIZ is expected to provide US$150,000.00;</w:t>
      </w:r>
      <w:r>
        <w:rPr>
          <w:rFonts w:ascii="Times New Roman" w:hAnsi="Times New Roman" w:cs="Times New Roman"/>
          <w:sz w:val="24"/>
          <w:szCs w:val="24"/>
        </w:rPr>
        <w:t xml:space="preserve"> and MFGAP is expected to provide US$30,000.00 as funding support for the LEITI. </w:t>
      </w:r>
    </w:p>
    <w:p w14:paraId="567725E7" w14:textId="77777777" w:rsidR="009D59AC" w:rsidRPr="00F968FC" w:rsidRDefault="009D59AC" w:rsidP="009D59AC">
      <w:pPr>
        <w:pStyle w:val="Heading3"/>
        <w:jc w:val="both"/>
        <w:rPr>
          <w:sz w:val="24"/>
          <w:szCs w:val="24"/>
        </w:rPr>
      </w:pPr>
      <w:r w:rsidRPr="00F968FC">
        <w:rPr>
          <w:rStyle w:val="Strong"/>
          <w:b/>
          <w:bCs/>
          <w:sz w:val="24"/>
          <w:szCs w:val="24"/>
        </w:rPr>
        <w:lastRenderedPageBreak/>
        <w:t>Pre-validation Mission</w:t>
      </w:r>
    </w:p>
    <w:p w14:paraId="33F5EC0E" w14:textId="3BAE80A1" w:rsidR="009D59AC" w:rsidRPr="00F968FC" w:rsidRDefault="009D59AC" w:rsidP="009D59AC">
      <w:pPr>
        <w:pStyle w:val="NormalWeb"/>
        <w:jc w:val="both"/>
      </w:pPr>
      <w:r w:rsidRPr="00F968FC">
        <w:t xml:space="preserve">As part of Liberia’s ongoing validation process under the </w:t>
      </w:r>
      <w:r w:rsidRPr="00F968FC">
        <w:rPr>
          <w:rStyle w:val="Strong"/>
          <w:b w:val="0"/>
        </w:rPr>
        <w:t>2023 EITI Standard</w:t>
      </w:r>
      <w:r w:rsidRPr="00F968FC">
        <w:t xml:space="preserve">, </w:t>
      </w:r>
      <w:r w:rsidR="0058447C">
        <w:t xml:space="preserve">the Secretariat informed the Body that </w:t>
      </w:r>
      <w:r w:rsidRPr="00F968FC">
        <w:t xml:space="preserve">the </w:t>
      </w:r>
      <w:r w:rsidRPr="00F968FC">
        <w:rPr>
          <w:rStyle w:val="Strong"/>
          <w:b w:val="0"/>
        </w:rPr>
        <w:t>International</w:t>
      </w:r>
      <w:r w:rsidRPr="00F968FC">
        <w:rPr>
          <w:rStyle w:val="Strong"/>
        </w:rPr>
        <w:t xml:space="preserve"> </w:t>
      </w:r>
      <w:r w:rsidRPr="00F968FC">
        <w:rPr>
          <w:rStyle w:val="Strong"/>
          <w:b w:val="0"/>
        </w:rPr>
        <w:t>EITI Validation Team</w:t>
      </w:r>
      <w:r w:rsidRPr="00F968FC">
        <w:t xml:space="preserve"> is scheduled to visit the country from </w:t>
      </w:r>
      <w:r w:rsidRPr="00F968FC">
        <w:rPr>
          <w:rStyle w:val="Strong"/>
          <w:b w:val="0"/>
        </w:rPr>
        <w:t>March 2–5, 2026</w:t>
      </w:r>
      <w:r w:rsidRPr="00F968FC">
        <w:t xml:space="preserve">. The mission will focus on </w:t>
      </w:r>
      <w:r w:rsidRPr="00F968FC">
        <w:rPr>
          <w:rStyle w:val="Strong"/>
          <w:b w:val="0"/>
        </w:rPr>
        <w:t>stakeholder engagement</w:t>
      </w:r>
      <w:r w:rsidR="0058447C">
        <w:rPr>
          <w:rStyle w:val="Strong"/>
          <w:b w:val="0"/>
        </w:rPr>
        <w:t>/consultations</w:t>
      </w:r>
      <w:r w:rsidRPr="00F968FC">
        <w:t xml:space="preserve"> to assess Liberia’s progress in implementing transparency and accountability measures within the extractive sector.</w:t>
      </w:r>
    </w:p>
    <w:p w14:paraId="7C6DA674" w14:textId="77777777" w:rsidR="009D59AC" w:rsidRPr="00F968FC" w:rsidRDefault="009D59AC" w:rsidP="009D59AC">
      <w:pPr>
        <w:pStyle w:val="NormalWeb"/>
        <w:jc w:val="both"/>
      </w:pPr>
      <w:r w:rsidRPr="00F968FC">
        <w:t xml:space="preserve">During the visit, the validation team will hold </w:t>
      </w:r>
      <w:r w:rsidRPr="00F968FC">
        <w:rPr>
          <w:rStyle w:val="Strong"/>
          <w:b w:val="0"/>
        </w:rPr>
        <w:t>in-person meetings</w:t>
      </w:r>
      <w:r w:rsidRPr="00F968FC">
        <w:t xml:space="preserve"> with selected stakeholders, including representatives from </w:t>
      </w:r>
      <w:r w:rsidRPr="00F968FC">
        <w:rPr>
          <w:rStyle w:val="Strong"/>
          <w:b w:val="0"/>
        </w:rPr>
        <w:t>companies, civil society organizations, and government</w:t>
      </w:r>
      <w:r w:rsidRPr="00F968FC">
        <w:rPr>
          <w:rStyle w:val="Strong"/>
        </w:rPr>
        <w:t xml:space="preserve"> </w:t>
      </w:r>
      <w:r w:rsidRPr="00F968FC">
        <w:rPr>
          <w:rStyle w:val="Strong"/>
          <w:b w:val="0"/>
        </w:rPr>
        <w:t>institutions</w:t>
      </w:r>
      <w:r w:rsidRPr="00F968FC">
        <w:t xml:space="preserve">. These engagements are intended to provide the team with firsthand insights into Liberia’s governance systems, stakeholder participation, and the overall effectiveness of LEITI’s implementation of the EITI Standard. The mission represents a critical step in demonstrating Liberia’s commitment to </w:t>
      </w:r>
      <w:r w:rsidRPr="00F968FC">
        <w:rPr>
          <w:rStyle w:val="Strong"/>
          <w:b w:val="0"/>
        </w:rPr>
        <w:t>inclusive</w:t>
      </w:r>
      <w:r w:rsidRPr="00F968FC">
        <w:rPr>
          <w:rStyle w:val="Strong"/>
        </w:rPr>
        <w:t xml:space="preserve"> </w:t>
      </w:r>
      <w:r w:rsidRPr="00F968FC">
        <w:rPr>
          <w:rStyle w:val="Strong"/>
          <w:b w:val="0"/>
        </w:rPr>
        <w:t>dialogue, compliance, and continuous improvement</w:t>
      </w:r>
      <w:r w:rsidRPr="00F968FC">
        <w:t xml:space="preserve"> in natural resource governance.</w:t>
      </w:r>
    </w:p>
    <w:p w14:paraId="1597BA63" w14:textId="77777777" w:rsidR="009D59AC" w:rsidRPr="00A20839" w:rsidRDefault="009D59AC" w:rsidP="009D59AC">
      <w:pPr>
        <w:pStyle w:val="NormalWeb"/>
        <w:jc w:val="both"/>
        <w:rPr>
          <w:b/>
          <w:bCs/>
        </w:rPr>
      </w:pPr>
      <w:r w:rsidRPr="00A20839">
        <w:rPr>
          <w:b/>
          <w:bCs/>
        </w:rPr>
        <w:t>Capacity Building:</w:t>
      </w:r>
    </w:p>
    <w:p w14:paraId="78D62062" w14:textId="6EA294EF" w:rsidR="009D59AC" w:rsidRDefault="0058447C" w:rsidP="009D59AC">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HoS</w:t>
      </w:r>
      <w:proofErr w:type="spellEnd"/>
      <w:r>
        <w:rPr>
          <w:rFonts w:ascii="Times New Roman" w:hAnsi="Times New Roman" w:cs="Times New Roman"/>
          <w:sz w:val="24"/>
          <w:szCs w:val="24"/>
        </w:rPr>
        <w:t xml:space="preserve"> informed the MSG that from</w:t>
      </w:r>
      <w:r w:rsidR="009D59AC" w:rsidRPr="00F968FC">
        <w:rPr>
          <w:rFonts w:ascii="Times New Roman" w:hAnsi="Times New Roman" w:cs="Times New Roman"/>
          <w:sz w:val="24"/>
          <w:szCs w:val="24"/>
        </w:rPr>
        <w:t xml:space="preserve"> </w:t>
      </w:r>
      <w:r w:rsidR="009D59AC" w:rsidRPr="00F968FC">
        <w:rPr>
          <w:rStyle w:val="Strong"/>
          <w:rFonts w:ascii="Times New Roman" w:hAnsi="Times New Roman" w:cs="Times New Roman"/>
          <w:b w:val="0"/>
          <w:sz w:val="24"/>
          <w:szCs w:val="24"/>
        </w:rPr>
        <w:t>February 1–5, 2026</w:t>
      </w:r>
      <w:r w:rsidR="009D59AC" w:rsidRPr="00F968FC">
        <w:rPr>
          <w:rFonts w:ascii="Times New Roman" w:hAnsi="Times New Roman" w:cs="Times New Roman"/>
          <w:b/>
          <w:sz w:val="24"/>
          <w:szCs w:val="24"/>
        </w:rPr>
        <w:t xml:space="preserve">, </w:t>
      </w:r>
      <w:r w:rsidR="009D59AC" w:rsidRPr="00F968FC">
        <w:rPr>
          <w:rFonts w:ascii="Times New Roman" w:hAnsi="Times New Roman" w:cs="Times New Roman"/>
          <w:sz w:val="24"/>
          <w:szCs w:val="24"/>
        </w:rPr>
        <w:t>the</w:t>
      </w:r>
      <w:r w:rsidR="009D59AC" w:rsidRPr="00F968FC">
        <w:rPr>
          <w:rFonts w:ascii="Times New Roman" w:hAnsi="Times New Roman" w:cs="Times New Roman"/>
          <w:b/>
          <w:sz w:val="24"/>
          <w:szCs w:val="24"/>
        </w:rPr>
        <w:t xml:space="preserve"> </w:t>
      </w:r>
      <w:r w:rsidR="009D59AC" w:rsidRPr="00F968FC">
        <w:rPr>
          <w:rStyle w:val="Strong"/>
          <w:rFonts w:ascii="Times New Roman" w:hAnsi="Times New Roman" w:cs="Times New Roman"/>
          <w:b w:val="0"/>
          <w:sz w:val="24"/>
          <w:szCs w:val="24"/>
        </w:rPr>
        <w:t>Deputy Head of Secretariat</w:t>
      </w:r>
      <w:r w:rsidR="009D59AC" w:rsidRPr="00F968FC">
        <w:rPr>
          <w:rFonts w:ascii="Times New Roman" w:hAnsi="Times New Roman" w:cs="Times New Roman"/>
          <w:sz w:val="24"/>
          <w:szCs w:val="24"/>
        </w:rPr>
        <w:t xml:space="preserve"> traveled to </w:t>
      </w:r>
      <w:r w:rsidR="009D59AC" w:rsidRPr="00F968FC">
        <w:rPr>
          <w:rStyle w:val="Strong"/>
          <w:rFonts w:ascii="Times New Roman" w:hAnsi="Times New Roman" w:cs="Times New Roman"/>
          <w:b w:val="0"/>
          <w:sz w:val="24"/>
          <w:szCs w:val="24"/>
        </w:rPr>
        <w:t>Nairobi, Kenya</w:t>
      </w:r>
      <w:r w:rsidR="009D59AC" w:rsidRPr="00F968FC">
        <w:rPr>
          <w:rFonts w:ascii="Times New Roman" w:hAnsi="Times New Roman" w:cs="Times New Roman"/>
          <w:b/>
          <w:sz w:val="24"/>
          <w:szCs w:val="24"/>
        </w:rPr>
        <w:t>,</w:t>
      </w:r>
      <w:r w:rsidR="009D59AC" w:rsidRPr="00F968FC">
        <w:rPr>
          <w:rFonts w:ascii="Times New Roman" w:hAnsi="Times New Roman" w:cs="Times New Roman"/>
          <w:sz w:val="24"/>
          <w:szCs w:val="24"/>
        </w:rPr>
        <w:t xml:space="preserve"> to participate in a </w:t>
      </w:r>
      <w:r w:rsidR="009D59AC" w:rsidRPr="00F968FC">
        <w:rPr>
          <w:rStyle w:val="Strong"/>
          <w:rFonts w:ascii="Times New Roman" w:hAnsi="Times New Roman" w:cs="Times New Roman"/>
          <w:b w:val="0"/>
          <w:sz w:val="24"/>
          <w:szCs w:val="24"/>
        </w:rPr>
        <w:t>Natural Resource Management (NRM) capacity-building training program</w:t>
      </w:r>
      <w:r w:rsidR="009D59AC" w:rsidRPr="00F968FC">
        <w:rPr>
          <w:rFonts w:ascii="Times New Roman" w:hAnsi="Times New Roman" w:cs="Times New Roman"/>
          <w:sz w:val="24"/>
          <w:szCs w:val="24"/>
        </w:rPr>
        <w:t xml:space="preserve"> organized by </w:t>
      </w:r>
      <w:r w:rsidR="009D59AC" w:rsidRPr="00F968FC">
        <w:rPr>
          <w:rStyle w:val="Strong"/>
          <w:rFonts w:ascii="Times New Roman" w:hAnsi="Times New Roman" w:cs="Times New Roman"/>
          <w:b w:val="0"/>
          <w:sz w:val="24"/>
          <w:szCs w:val="24"/>
        </w:rPr>
        <w:t>Enriches Consult</w:t>
      </w:r>
      <w:r w:rsidR="009D59AC" w:rsidRPr="00F968FC">
        <w:rPr>
          <w:rStyle w:val="Strong"/>
          <w:rFonts w:ascii="Times New Roman" w:hAnsi="Times New Roman" w:cs="Times New Roman"/>
          <w:sz w:val="24"/>
          <w:szCs w:val="24"/>
        </w:rPr>
        <w:t xml:space="preserve"> </w:t>
      </w:r>
      <w:r w:rsidR="009D59AC" w:rsidRPr="00F968FC">
        <w:rPr>
          <w:rStyle w:val="Strong"/>
          <w:rFonts w:ascii="Times New Roman" w:hAnsi="Times New Roman" w:cs="Times New Roman"/>
          <w:b w:val="0"/>
          <w:sz w:val="24"/>
          <w:szCs w:val="24"/>
        </w:rPr>
        <w:t>Limited</w:t>
      </w:r>
      <w:r w:rsidR="009D59AC" w:rsidRPr="00F968FC">
        <w:rPr>
          <w:rFonts w:ascii="Times New Roman" w:hAnsi="Times New Roman" w:cs="Times New Roman"/>
          <w:sz w:val="24"/>
          <w:szCs w:val="24"/>
        </w:rPr>
        <w:t xml:space="preserve">. The training was designed to strengthen his </w:t>
      </w:r>
      <w:r w:rsidR="009D59AC" w:rsidRPr="00F968FC">
        <w:rPr>
          <w:rStyle w:val="Strong"/>
          <w:rFonts w:ascii="Times New Roman" w:hAnsi="Times New Roman" w:cs="Times New Roman"/>
          <w:b w:val="0"/>
          <w:sz w:val="24"/>
          <w:szCs w:val="24"/>
        </w:rPr>
        <w:t>knowledge, skills, and competencies</w:t>
      </w:r>
      <w:r w:rsidR="009D59AC" w:rsidRPr="00F968FC">
        <w:rPr>
          <w:rFonts w:ascii="Times New Roman" w:hAnsi="Times New Roman" w:cs="Times New Roman"/>
          <w:sz w:val="24"/>
          <w:szCs w:val="24"/>
        </w:rPr>
        <w:t xml:space="preserve"> in resource governance, thereby enhancing his ability </w:t>
      </w:r>
      <w:r w:rsidR="009D59AC">
        <w:rPr>
          <w:rFonts w:ascii="Times New Roman" w:hAnsi="Times New Roman" w:cs="Times New Roman"/>
          <w:sz w:val="24"/>
          <w:szCs w:val="24"/>
        </w:rPr>
        <w:t xml:space="preserve">to perform his duties </w:t>
      </w:r>
      <w:r>
        <w:rPr>
          <w:rFonts w:ascii="Times New Roman" w:hAnsi="Times New Roman" w:cs="Times New Roman"/>
          <w:sz w:val="24"/>
          <w:szCs w:val="24"/>
        </w:rPr>
        <w:t>effectively within the Secretariat</w:t>
      </w:r>
      <w:r w:rsidR="009D59AC" w:rsidRPr="00F968FC">
        <w:rPr>
          <w:rFonts w:ascii="Times New Roman" w:hAnsi="Times New Roman" w:cs="Times New Roman"/>
          <w:sz w:val="24"/>
          <w:szCs w:val="24"/>
        </w:rPr>
        <w:t>.</w:t>
      </w:r>
    </w:p>
    <w:p w14:paraId="49A54730" w14:textId="64285FCE" w:rsidR="009D59AC" w:rsidRDefault="009D59AC" w:rsidP="009D59AC">
      <w:pPr>
        <w:jc w:val="both"/>
        <w:rPr>
          <w:rFonts w:ascii="Times New Roman" w:hAnsi="Times New Roman" w:cs="Times New Roman"/>
          <w:sz w:val="24"/>
          <w:szCs w:val="24"/>
        </w:rPr>
      </w:pPr>
      <w:r>
        <w:rPr>
          <w:rFonts w:ascii="Times New Roman" w:hAnsi="Times New Roman" w:cs="Times New Roman"/>
          <w:sz w:val="24"/>
          <w:szCs w:val="24"/>
        </w:rPr>
        <w:t xml:space="preserve">After the presentation of </w:t>
      </w:r>
      <w:r w:rsidR="0058447C">
        <w:rPr>
          <w:rFonts w:ascii="Times New Roman" w:hAnsi="Times New Roman" w:cs="Times New Roman"/>
          <w:sz w:val="24"/>
          <w:szCs w:val="24"/>
        </w:rPr>
        <w:t xml:space="preserve">the </w:t>
      </w:r>
      <w:r>
        <w:rPr>
          <w:rFonts w:ascii="Times New Roman" w:hAnsi="Times New Roman" w:cs="Times New Roman"/>
          <w:sz w:val="24"/>
          <w:szCs w:val="24"/>
        </w:rPr>
        <w:t xml:space="preserve">LEITI draft workplan 2026, Cllr Suah recommended that spending and budgeting be looked into before each New Year and before the final approval of the workplan. </w:t>
      </w:r>
    </w:p>
    <w:p w14:paraId="64A8D261" w14:textId="2DED4691" w:rsidR="009D59AC" w:rsidRPr="00F968FC" w:rsidRDefault="009D59AC" w:rsidP="009D59AC">
      <w:pPr>
        <w:jc w:val="both"/>
        <w:rPr>
          <w:rFonts w:ascii="Times New Roman" w:hAnsi="Times New Roman" w:cs="Times New Roman"/>
          <w:sz w:val="24"/>
          <w:szCs w:val="24"/>
        </w:rPr>
      </w:pPr>
      <w:r>
        <w:rPr>
          <w:rFonts w:ascii="Times New Roman" w:hAnsi="Times New Roman" w:cs="Times New Roman"/>
          <w:sz w:val="24"/>
          <w:szCs w:val="24"/>
        </w:rPr>
        <w:t xml:space="preserve">A motion was passed for the </w:t>
      </w:r>
      <w:r w:rsidR="0058447C">
        <w:rPr>
          <w:rFonts w:ascii="Times New Roman" w:hAnsi="Times New Roman" w:cs="Times New Roman"/>
          <w:sz w:val="24"/>
          <w:szCs w:val="24"/>
        </w:rPr>
        <w:t xml:space="preserve">provisional approval of the </w:t>
      </w:r>
      <w:r>
        <w:rPr>
          <w:rFonts w:ascii="Times New Roman" w:hAnsi="Times New Roman" w:cs="Times New Roman"/>
          <w:sz w:val="24"/>
          <w:szCs w:val="24"/>
        </w:rPr>
        <w:t xml:space="preserve">LEITI draft </w:t>
      </w:r>
      <w:r w:rsidR="0058447C">
        <w:rPr>
          <w:rFonts w:ascii="Times New Roman" w:hAnsi="Times New Roman" w:cs="Times New Roman"/>
          <w:sz w:val="24"/>
          <w:szCs w:val="24"/>
        </w:rPr>
        <w:t>work plan</w:t>
      </w:r>
      <w:r>
        <w:rPr>
          <w:rFonts w:ascii="Times New Roman" w:hAnsi="Times New Roman" w:cs="Times New Roman"/>
          <w:sz w:val="24"/>
          <w:szCs w:val="24"/>
        </w:rPr>
        <w:t>.</w:t>
      </w:r>
    </w:p>
    <w:p w14:paraId="3B9BBA31" w14:textId="77777777" w:rsidR="009D59AC" w:rsidRPr="00532A99" w:rsidRDefault="009D59AC" w:rsidP="009D59AC">
      <w:pPr>
        <w:spacing w:before="100" w:beforeAutospacing="1" w:after="100" w:afterAutospacing="1" w:line="240" w:lineRule="auto"/>
        <w:rPr>
          <w:rFonts w:ascii="Times New Roman" w:eastAsia="Times New Roman" w:hAnsi="Times New Roman" w:cs="Times New Roman"/>
          <w:b/>
          <w:sz w:val="24"/>
          <w:szCs w:val="24"/>
        </w:rPr>
      </w:pPr>
      <w:r w:rsidRPr="00532A99">
        <w:rPr>
          <w:rFonts w:ascii="Times New Roman" w:eastAsia="Times New Roman" w:hAnsi="Times New Roman" w:cs="Times New Roman"/>
          <w:b/>
          <w:sz w:val="24"/>
          <w:szCs w:val="24"/>
        </w:rPr>
        <w:t>6. Key Discussions</w:t>
      </w:r>
    </w:p>
    <w:p w14:paraId="6042B34E" w14:textId="77777777" w:rsidR="009D59AC" w:rsidRPr="00532A99" w:rsidRDefault="009D59AC" w:rsidP="009D59AC">
      <w:pPr>
        <w:spacing w:before="100" w:beforeAutospacing="1" w:after="100" w:afterAutospacing="1" w:line="240" w:lineRule="auto"/>
        <w:rPr>
          <w:rFonts w:ascii="Times New Roman" w:eastAsia="Times New Roman" w:hAnsi="Times New Roman" w:cs="Times New Roman"/>
          <w:sz w:val="24"/>
          <w:szCs w:val="24"/>
        </w:rPr>
      </w:pPr>
      <w:r w:rsidRPr="00532A99">
        <w:rPr>
          <w:rFonts w:ascii="Times New Roman" w:eastAsia="Times New Roman" w:hAnsi="Times New Roman" w:cs="Times New Roman"/>
          <w:b/>
          <w:bCs/>
          <w:sz w:val="24"/>
          <w:szCs w:val="24"/>
        </w:rPr>
        <w:t>Validation Process:</w:t>
      </w:r>
      <w:r w:rsidRPr="00532A99">
        <w:rPr>
          <w:rFonts w:ascii="Times New Roman" w:eastAsia="Times New Roman" w:hAnsi="Times New Roman" w:cs="Times New Roman"/>
          <w:sz w:val="24"/>
          <w:szCs w:val="24"/>
        </w:rPr>
        <w:t xml:space="preserve"> MSG deliberated on Liberia’s upcoming EITI validation and readiness.</w:t>
      </w:r>
    </w:p>
    <w:p w14:paraId="79E59871" w14:textId="53DB0572" w:rsidR="009D59AC" w:rsidRPr="009965D2" w:rsidRDefault="009D59AC" w:rsidP="009D59AC">
      <w:pPr>
        <w:pStyle w:val="NoSpacing"/>
        <w:rPr>
          <w:rFonts w:ascii="Times New Roman" w:hAnsi="Times New Roman" w:cs="Times New Roman"/>
          <w:sz w:val="24"/>
          <w:szCs w:val="24"/>
        </w:rPr>
      </w:pPr>
      <w:r w:rsidRPr="009965D2">
        <w:rPr>
          <w:rFonts w:ascii="Times New Roman" w:hAnsi="Times New Roman" w:cs="Times New Roman"/>
          <w:b/>
          <w:bCs/>
          <w:sz w:val="24"/>
          <w:szCs w:val="24"/>
        </w:rPr>
        <w:t>Stakeholder Engagement:</w:t>
      </w:r>
      <w:r w:rsidRPr="009965D2">
        <w:rPr>
          <w:rFonts w:ascii="Times New Roman" w:hAnsi="Times New Roman" w:cs="Times New Roman"/>
          <w:sz w:val="24"/>
          <w:szCs w:val="24"/>
        </w:rPr>
        <w:t xml:space="preserve"> Strategies to enhance </w:t>
      </w:r>
      <w:r w:rsidR="0058447C">
        <w:rPr>
          <w:rFonts w:ascii="Times New Roman" w:hAnsi="Times New Roman" w:cs="Times New Roman"/>
          <w:sz w:val="24"/>
          <w:szCs w:val="24"/>
        </w:rPr>
        <w:t xml:space="preserve">the participation of civil society and the </w:t>
      </w:r>
      <w:r w:rsidRPr="009965D2">
        <w:rPr>
          <w:rFonts w:ascii="Times New Roman" w:hAnsi="Times New Roman" w:cs="Times New Roman"/>
          <w:sz w:val="24"/>
          <w:szCs w:val="24"/>
        </w:rPr>
        <w:t>private sector were discussed.</w:t>
      </w:r>
    </w:p>
    <w:p w14:paraId="78161079" w14:textId="77777777" w:rsidR="009D59AC" w:rsidRPr="009965D2" w:rsidRDefault="009D59AC" w:rsidP="009D59AC">
      <w:pPr>
        <w:pStyle w:val="NoSpacing"/>
        <w:rPr>
          <w:rFonts w:ascii="Times New Roman" w:hAnsi="Times New Roman" w:cs="Times New Roman"/>
          <w:sz w:val="24"/>
          <w:szCs w:val="24"/>
        </w:rPr>
      </w:pPr>
    </w:p>
    <w:p w14:paraId="0182E1AE" w14:textId="77777777" w:rsidR="009D59AC" w:rsidRDefault="009D59AC" w:rsidP="009D59AC">
      <w:pPr>
        <w:pStyle w:val="NoSpacing"/>
        <w:rPr>
          <w:rFonts w:ascii="Times New Roman" w:hAnsi="Times New Roman" w:cs="Times New Roman"/>
          <w:sz w:val="24"/>
          <w:szCs w:val="24"/>
        </w:rPr>
      </w:pPr>
      <w:r w:rsidRPr="009965D2">
        <w:rPr>
          <w:rFonts w:ascii="Times New Roman" w:hAnsi="Times New Roman" w:cs="Times New Roman"/>
          <w:b/>
          <w:bCs/>
          <w:sz w:val="24"/>
          <w:szCs w:val="24"/>
        </w:rPr>
        <w:t>Internal Communication:</w:t>
      </w:r>
      <w:r w:rsidRPr="009965D2">
        <w:rPr>
          <w:rFonts w:ascii="Times New Roman" w:hAnsi="Times New Roman" w:cs="Times New Roman"/>
          <w:sz w:val="24"/>
          <w:szCs w:val="24"/>
        </w:rPr>
        <w:t xml:space="preserve"> Members emphasized the need for improved coordination within the MSG and Secretariat.</w:t>
      </w:r>
    </w:p>
    <w:p w14:paraId="15187D19" w14:textId="77777777" w:rsidR="009965D2" w:rsidRDefault="009965D2" w:rsidP="009D59AC">
      <w:pPr>
        <w:pStyle w:val="NoSpacing"/>
        <w:rPr>
          <w:rFonts w:ascii="Times New Roman" w:hAnsi="Times New Roman" w:cs="Times New Roman"/>
          <w:sz w:val="24"/>
          <w:szCs w:val="24"/>
        </w:rPr>
      </w:pPr>
    </w:p>
    <w:p w14:paraId="6783D3FD" w14:textId="09E82C1D" w:rsidR="009965D2" w:rsidRPr="009965D2" w:rsidRDefault="009965D2" w:rsidP="006860EE">
      <w:pPr>
        <w:pStyle w:val="NoSpacing"/>
        <w:jc w:val="both"/>
        <w:rPr>
          <w:rFonts w:ascii="Times New Roman" w:hAnsi="Times New Roman" w:cs="Times New Roman"/>
          <w:sz w:val="24"/>
          <w:szCs w:val="24"/>
        </w:rPr>
      </w:pPr>
      <w:r w:rsidRPr="009965D2">
        <w:rPr>
          <w:rFonts w:ascii="Times New Roman" w:hAnsi="Times New Roman" w:cs="Times New Roman"/>
          <w:b/>
          <w:sz w:val="24"/>
          <w:szCs w:val="24"/>
        </w:rPr>
        <w:t xml:space="preserve">Selection of MSG Members to attend </w:t>
      </w:r>
      <w:r w:rsidR="006860EE">
        <w:rPr>
          <w:rFonts w:ascii="Times New Roman" w:hAnsi="Times New Roman" w:cs="Times New Roman"/>
          <w:b/>
          <w:sz w:val="24"/>
          <w:szCs w:val="24"/>
        </w:rPr>
        <w:t xml:space="preserve">the EITI Global Conference: The MSG entrusted the HOS with suggesting some members </w:t>
      </w:r>
      <w:r>
        <w:rPr>
          <w:rFonts w:ascii="Times New Roman" w:hAnsi="Times New Roman" w:cs="Times New Roman"/>
          <w:sz w:val="24"/>
          <w:szCs w:val="24"/>
        </w:rPr>
        <w:t xml:space="preserve">to participate in the upcoming EITI </w:t>
      </w:r>
      <w:r w:rsidR="006860EE">
        <w:rPr>
          <w:rFonts w:ascii="Times New Roman" w:hAnsi="Times New Roman" w:cs="Times New Roman"/>
          <w:sz w:val="24"/>
          <w:szCs w:val="24"/>
        </w:rPr>
        <w:t>Global Conference</w:t>
      </w:r>
      <w:r>
        <w:rPr>
          <w:rFonts w:ascii="Times New Roman" w:hAnsi="Times New Roman" w:cs="Times New Roman"/>
          <w:sz w:val="24"/>
          <w:szCs w:val="24"/>
        </w:rPr>
        <w:t xml:space="preserve"> in the </w:t>
      </w:r>
      <w:r w:rsidR="006860EE">
        <w:rPr>
          <w:rFonts w:ascii="Times New Roman" w:hAnsi="Times New Roman" w:cs="Times New Roman"/>
          <w:sz w:val="24"/>
          <w:szCs w:val="24"/>
        </w:rPr>
        <w:t>Philippines</w:t>
      </w:r>
      <w:r>
        <w:rPr>
          <w:rFonts w:ascii="Times New Roman" w:hAnsi="Times New Roman" w:cs="Times New Roman"/>
          <w:sz w:val="24"/>
          <w:szCs w:val="24"/>
        </w:rPr>
        <w:t>. Mr. Jeffrey then s</w:t>
      </w:r>
      <w:r w:rsidR="006860EE">
        <w:rPr>
          <w:rFonts w:ascii="Times New Roman" w:hAnsi="Times New Roman" w:cs="Times New Roman"/>
          <w:sz w:val="24"/>
          <w:szCs w:val="24"/>
        </w:rPr>
        <w:t>uggested</w:t>
      </w:r>
      <w:r>
        <w:rPr>
          <w:rFonts w:ascii="Times New Roman" w:hAnsi="Times New Roman" w:cs="Times New Roman"/>
          <w:sz w:val="24"/>
          <w:szCs w:val="24"/>
        </w:rPr>
        <w:t xml:space="preserve"> two members from the Civil Society, namely: Madam Cecelia Danuweli and Amb. George Kingsley</w:t>
      </w:r>
      <w:r w:rsidR="006860EE">
        <w:rPr>
          <w:rFonts w:ascii="Times New Roman" w:hAnsi="Times New Roman" w:cs="Times New Roman"/>
          <w:sz w:val="24"/>
          <w:szCs w:val="24"/>
        </w:rPr>
        <w:t xml:space="preserve"> to benefit from the EITI International Sponsorship, two</w:t>
      </w:r>
      <w:r>
        <w:rPr>
          <w:rFonts w:ascii="Times New Roman" w:hAnsi="Times New Roman" w:cs="Times New Roman"/>
          <w:sz w:val="24"/>
          <w:szCs w:val="24"/>
        </w:rPr>
        <w:t xml:space="preserve"> from the Private sector</w:t>
      </w:r>
      <w:r w:rsidR="006860EE">
        <w:rPr>
          <w:rFonts w:ascii="Times New Roman" w:hAnsi="Times New Roman" w:cs="Times New Roman"/>
          <w:sz w:val="24"/>
          <w:szCs w:val="24"/>
        </w:rPr>
        <w:t>: Madam Eliza D.J.</w:t>
      </w:r>
      <w:r>
        <w:rPr>
          <w:rFonts w:ascii="Times New Roman" w:hAnsi="Times New Roman" w:cs="Times New Roman"/>
          <w:sz w:val="24"/>
          <w:szCs w:val="24"/>
        </w:rPr>
        <w:t xml:space="preserve"> Kronyaneh and Mr. James M. Strother. Others from the Government of Liberia were: Chairperson Minister </w:t>
      </w:r>
      <w:r w:rsidR="00F50375">
        <w:rPr>
          <w:rFonts w:ascii="Times New Roman" w:hAnsi="Times New Roman" w:cs="Times New Roman"/>
          <w:sz w:val="24"/>
          <w:szCs w:val="24"/>
        </w:rPr>
        <w:t>R. Matenokay Tingban, Ministry of Finance and Development Planning, NOCAL</w:t>
      </w:r>
      <w:r w:rsidR="006860EE">
        <w:rPr>
          <w:rFonts w:ascii="Times New Roman" w:hAnsi="Times New Roman" w:cs="Times New Roman"/>
          <w:sz w:val="24"/>
          <w:szCs w:val="24"/>
        </w:rPr>
        <w:t>,</w:t>
      </w:r>
      <w:r w:rsidR="00F50375">
        <w:rPr>
          <w:rFonts w:ascii="Times New Roman" w:hAnsi="Times New Roman" w:cs="Times New Roman"/>
          <w:sz w:val="24"/>
          <w:szCs w:val="24"/>
        </w:rPr>
        <w:t xml:space="preserve"> and LPRA.</w:t>
      </w:r>
      <w:r>
        <w:rPr>
          <w:rFonts w:ascii="Times New Roman" w:hAnsi="Times New Roman" w:cs="Times New Roman"/>
          <w:sz w:val="24"/>
          <w:szCs w:val="24"/>
        </w:rPr>
        <w:t xml:space="preserve"> </w:t>
      </w:r>
      <w:r w:rsidR="00B10B50">
        <w:rPr>
          <w:rFonts w:ascii="Times New Roman" w:hAnsi="Times New Roman" w:cs="Times New Roman"/>
          <w:sz w:val="24"/>
          <w:szCs w:val="24"/>
        </w:rPr>
        <w:t>The Body unanimously approved these suggestions</w:t>
      </w:r>
      <w:r w:rsidR="006860EE">
        <w:rPr>
          <w:rFonts w:ascii="Times New Roman" w:hAnsi="Times New Roman" w:cs="Times New Roman"/>
          <w:sz w:val="24"/>
          <w:szCs w:val="24"/>
        </w:rPr>
        <w:t>.</w:t>
      </w:r>
    </w:p>
    <w:p w14:paraId="4768872F" w14:textId="77777777" w:rsidR="009D59AC" w:rsidRPr="009965D2" w:rsidRDefault="009D59AC" w:rsidP="006860EE">
      <w:pPr>
        <w:pStyle w:val="NoSpacing"/>
        <w:jc w:val="both"/>
        <w:rPr>
          <w:rFonts w:ascii="Times New Roman" w:hAnsi="Times New Roman" w:cs="Times New Roman"/>
          <w:sz w:val="24"/>
          <w:szCs w:val="24"/>
        </w:rPr>
      </w:pPr>
    </w:p>
    <w:p w14:paraId="1016F862" w14:textId="77777777" w:rsidR="00367797" w:rsidRPr="00367797" w:rsidRDefault="00367797" w:rsidP="00367797">
      <w:pPr>
        <w:pStyle w:val="NormalWeb"/>
        <w:rPr>
          <w:sz w:val="28"/>
          <w:szCs w:val="28"/>
        </w:rPr>
      </w:pPr>
      <w:r w:rsidRPr="00367797">
        <w:rPr>
          <w:rStyle w:val="Strong"/>
          <w:bCs w:val="0"/>
          <w:sz w:val="28"/>
          <w:szCs w:val="28"/>
        </w:rPr>
        <w:t>7. Adjournment</w:t>
      </w:r>
    </w:p>
    <w:p w14:paraId="5C438710" w14:textId="77777777" w:rsidR="00367797" w:rsidRDefault="00367797" w:rsidP="00367797">
      <w:pPr>
        <w:pStyle w:val="NormalWeb"/>
      </w:pPr>
      <w:r>
        <w:t>With no further business, the meeting was formally adjourned. The Chair thanked members of the MSG and the Validation Team for their participation and constructive engagement.</w:t>
      </w:r>
    </w:p>
    <w:p w14:paraId="25A16B3F" w14:textId="77777777" w:rsidR="00FB2533" w:rsidRDefault="00210EE1" w:rsidP="00367797">
      <w:pPr>
        <w:pStyle w:val="NormalWeb"/>
      </w:pPr>
      <w:r>
        <w:t xml:space="preserve"> </w:t>
      </w:r>
      <w:r w:rsidR="00FB2533">
        <w:t xml:space="preserve">                        </w:t>
      </w:r>
    </w:p>
    <w:p w14:paraId="3C9C2215" w14:textId="77777777" w:rsidR="00367797" w:rsidRDefault="00367797" w:rsidP="003F35F0">
      <w:pPr>
        <w:pStyle w:val="NormalWeb"/>
      </w:pPr>
    </w:p>
    <w:p w14:paraId="4CD4636F" w14:textId="77777777" w:rsidR="003F35F0" w:rsidRPr="003F35F0" w:rsidRDefault="003F35F0" w:rsidP="003F35F0">
      <w:pPr>
        <w:spacing w:before="100" w:beforeAutospacing="1" w:after="100" w:afterAutospacing="1" w:line="240" w:lineRule="auto"/>
        <w:rPr>
          <w:rFonts w:ascii="Times New Roman" w:eastAsia="Times New Roman" w:hAnsi="Times New Roman" w:cs="Times New Roman"/>
          <w:sz w:val="24"/>
          <w:szCs w:val="24"/>
        </w:rPr>
      </w:pPr>
    </w:p>
    <w:sectPr w:rsidR="003F35F0" w:rsidRPr="003F35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182C"/>
    <w:multiLevelType w:val="multilevel"/>
    <w:tmpl w:val="E8A0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43C33"/>
    <w:multiLevelType w:val="multilevel"/>
    <w:tmpl w:val="631A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41F0D"/>
    <w:multiLevelType w:val="hybridMultilevel"/>
    <w:tmpl w:val="BD9456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DA85073"/>
    <w:multiLevelType w:val="hybridMultilevel"/>
    <w:tmpl w:val="CBF4E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96C03"/>
    <w:multiLevelType w:val="multilevel"/>
    <w:tmpl w:val="DE98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93323"/>
    <w:multiLevelType w:val="multilevel"/>
    <w:tmpl w:val="16DE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54947"/>
    <w:multiLevelType w:val="multilevel"/>
    <w:tmpl w:val="11CC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528302">
    <w:abstractNumId w:val="0"/>
  </w:num>
  <w:num w:numId="2" w16cid:durableId="1135755546">
    <w:abstractNumId w:val="4"/>
  </w:num>
  <w:num w:numId="3" w16cid:durableId="1504272728">
    <w:abstractNumId w:val="1"/>
  </w:num>
  <w:num w:numId="4" w16cid:durableId="653798035">
    <w:abstractNumId w:val="5"/>
  </w:num>
  <w:num w:numId="5" w16cid:durableId="750810501">
    <w:abstractNumId w:val="3"/>
  </w:num>
  <w:num w:numId="6" w16cid:durableId="147476372">
    <w:abstractNumId w:val="6"/>
  </w:num>
  <w:num w:numId="7" w16cid:durableId="207010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1E"/>
    <w:rsid w:val="00087F76"/>
    <w:rsid w:val="000C6716"/>
    <w:rsid w:val="001046B3"/>
    <w:rsid w:val="0012511E"/>
    <w:rsid w:val="002100D6"/>
    <w:rsid w:val="00210EE1"/>
    <w:rsid w:val="00250DA2"/>
    <w:rsid w:val="00277A11"/>
    <w:rsid w:val="002F35F0"/>
    <w:rsid w:val="00306614"/>
    <w:rsid w:val="00367797"/>
    <w:rsid w:val="00380AB4"/>
    <w:rsid w:val="003D155E"/>
    <w:rsid w:val="003F35F0"/>
    <w:rsid w:val="004A14CA"/>
    <w:rsid w:val="004E45B3"/>
    <w:rsid w:val="005075A3"/>
    <w:rsid w:val="0058447C"/>
    <w:rsid w:val="005A6084"/>
    <w:rsid w:val="00665308"/>
    <w:rsid w:val="006860EE"/>
    <w:rsid w:val="008C35B0"/>
    <w:rsid w:val="00933A72"/>
    <w:rsid w:val="00976CAE"/>
    <w:rsid w:val="009965D2"/>
    <w:rsid w:val="009D59AC"/>
    <w:rsid w:val="00A2272D"/>
    <w:rsid w:val="00B10B50"/>
    <w:rsid w:val="00BA3392"/>
    <w:rsid w:val="00DD7AE6"/>
    <w:rsid w:val="00E5474C"/>
    <w:rsid w:val="00E91999"/>
    <w:rsid w:val="00F50375"/>
    <w:rsid w:val="00FB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1982"/>
  <w15:chartTrackingRefBased/>
  <w15:docId w15:val="{8D5D045A-4DEA-447A-9AE5-BBAEE3B8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45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45B3"/>
    <w:rPr>
      <w:rFonts w:ascii="Times New Roman" w:eastAsia="Times New Roman" w:hAnsi="Times New Roman" w:cs="Times New Roman"/>
      <w:b/>
      <w:bCs/>
      <w:sz w:val="27"/>
      <w:szCs w:val="27"/>
    </w:rPr>
  </w:style>
  <w:style w:type="character" w:styleId="Strong">
    <w:name w:val="Strong"/>
    <w:basedOn w:val="DefaultParagraphFont"/>
    <w:uiPriority w:val="22"/>
    <w:qFormat/>
    <w:rsid w:val="004E45B3"/>
    <w:rPr>
      <w:b/>
      <w:bCs/>
    </w:rPr>
  </w:style>
  <w:style w:type="paragraph" w:styleId="NormalWeb">
    <w:name w:val="Normal (Web)"/>
    <w:basedOn w:val="Normal"/>
    <w:uiPriority w:val="99"/>
    <w:unhideWhenUsed/>
    <w:rsid w:val="004E45B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B2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0EE1"/>
    <w:pPr>
      <w:spacing w:after="0" w:line="240" w:lineRule="auto"/>
    </w:pPr>
  </w:style>
  <w:style w:type="paragraph" w:styleId="ListParagraph">
    <w:name w:val="List Paragraph"/>
    <w:basedOn w:val="Normal"/>
    <w:uiPriority w:val="34"/>
    <w:qFormat/>
    <w:rsid w:val="00976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118">
      <w:bodyDiv w:val="1"/>
      <w:marLeft w:val="0"/>
      <w:marRight w:val="0"/>
      <w:marTop w:val="0"/>
      <w:marBottom w:val="0"/>
      <w:divBdr>
        <w:top w:val="none" w:sz="0" w:space="0" w:color="auto"/>
        <w:left w:val="none" w:sz="0" w:space="0" w:color="auto"/>
        <w:bottom w:val="none" w:sz="0" w:space="0" w:color="auto"/>
        <w:right w:val="none" w:sz="0" w:space="0" w:color="auto"/>
      </w:divBdr>
    </w:div>
    <w:div w:id="864175153">
      <w:bodyDiv w:val="1"/>
      <w:marLeft w:val="0"/>
      <w:marRight w:val="0"/>
      <w:marTop w:val="0"/>
      <w:marBottom w:val="0"/>
      <w:divBdr>
        <w:top w:val="none" w:sz="0" w:space="0" w:color="auto"/>
        <w:left w:val="none" w:sz="0" w:space="0" w:color="auto"/>
        <w:bottom w:val="none" w:sz="0" w:space="0" w:color="auto"/>
        <w:right w:val="none" w:sz="0" w:space="0" w:color="auto"/>
      </w:divBdr>
    </w:div>
    <w:div w:id="867525051">
      <w:bodyDiv w:val="1"/>
      <w:marLeft w:val="0"/>
      <w:marRight w:val="0"/>
      <w:marTop w:val="0"/>
      <w:marBottom w:val="0"/>
      <w:divBdr>
        <w:top w:val="none" w:sz="0" w:space="0" w:color="auto"/>
        <w:left w:val="none" w:sz="0" w:space="0" w:color="auto"/>
        <w:bottom w:val="none" w:sz="0" w:space="0" w:color="auto"/>
        <w:right w:val="none" w:sz="0" w:space="0" w:color="auto"/>
      </w:divBdr>
    </w:div>
    <w:div w:id="1191410570">
      <w:bodyDiv w:val="1"/>
      <w:marLeft w:val="0"/>
      <w:marRight w:val="0"/>
      <w:marTop w:val="0"/>
      <w:marBottom w:val="0"/>
      <w:divBdr>
        <w:top w:val="none" w:sz="0" w:space="0" w:color="auto"/>
        <w:left w:val="none" w:sz="0" w:space="0" w:color="auto"/>
        <w:bottom w:val="none" w:sz="0" w:space="0" w:color="auto"/>
        <w:right w:val="none" w:sz="0" w:space="0" w:color="auto"/>
      </w:divBdr>
    </w:div>
    <w:div w:id="1302886480">
      <w:bodyDiv w:val="1"/>
      <w:marLeft w:val="0"/>
      <w:marRight w:val="0"/>
      <w:marTop w:val="0"/>
      <w:marBottom w:val="0"/>
      <w:divBdr>
        <w:top w:val="none" w:sz="0" w:space="0" w:color="auto"/>
        <w:left w:val="none" w:sz="0" w:space="0" w:color="auto"/>
        <w:bottom w:val="none" w:sz="0" w:space="0" w:color="auto"/>
        <w:right w:val="none" w:sz="0" w:space="0" w:color="auto"/>
      </w:divBdr>
    </w:div>
    <w:div w:id="1641574420">
      <w:bodyDiv w:val="1"/>
      <w:marLeft w:val="0"/>
      <w:marRight w:val="0"/>
      <w:marTop w:val="0"/>
      <w:marBottom w:val="0"/>
      <w:divBdr>
        <w:top w:val="none" w:sz="0" w:space="0" w:color="auto"/>
        <w:left w:val="none" w:sz="0" w:space="0" w:color="auto"/>
        <w:bottom w:val="none" w:sz="0" w:space="0" w:color="auto"/>
        <w:right w:val="none" w:sz="0" w:space="0" w:color="auto"/>
      </w:divBdr>
    </w:div>
    <w:div w:id="18167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Jeffrey Yates</cp:lastModifiedBy>
  <cp:revision>2</cp:revision>
  <dcterms:created xsi:type="dcterms:W3CDTF">2026-07-13T15:25:00Z</dcterms:created>
  <dcterms:modified xsi:type="dcterms:W3CDTF">2026-07-13T15:25:00Z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62e8d487-95c0-4216-9e46-b26f901fbb78</vt:lpwstr>
  </property>
</Properties>
</file>