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rPr>
        <w:id w:val="1576938383"/>
        <w:docPartObj>
          <w:docPartGallery w:val="Cover Pages"/>
          <w:docPartUnique/>
        </w:docPartObj>
      </w:sdtPr>
      <w:sdtEndPr>
        <w:rPr>
          <w:rFonts w:ascii="Times New Roman" w:hAnsi="Times New Roman" w:cs="Times New Roman"/>
        </w:rPr>
      </w:sdtEndPr>
      <w:sdtContent>
        <w:p w14:paraId="27543DF4" w14:textId="77777777" w:rsidR="002E6E42" w:rsidRPr="00C00EDF" w:rsidRDefault="0029396A" w:rsidP="00A57B36">
          <w:pPr>
            <w:jc w:val="both"/>
            <w:rPr>
              <w:sz w:val="24"/>
              <w:szCs w:val="24"/>
            </w:rPr>
          </w:pPr>
          <w:r w:rsidRPr="00C00EDF">
            <w:rPr>
              <w:noProof/>
              <w:sz w:val="24"/>
              <w:szCs w:val="24"/>
            </w:rPr>
            <mc:AlternateContent>
              <mc:Choice Requires="wpg">
                <w:drawing>
                  <wp:anchor distT="0" distB="0" distL="114300" distR="114300" simplePos="0" relativeHeight="251670528" behindDoc="0" locked="0" layoutInCell="1" allowOverlap="1" wp14:anchorId="0057374C" wp14:editId="7AA7795C">
                    <wp:simplePos x="0" y="0"/>
                    <wp:positionH relativeFrom="column">
                      <wp:posOffset>-749300</wp:posOffset>
                    </wp:positionH>
                    <wp:positionV relativeFrom="paragraph">
                      <wp:posOffset>-349885</wp:posOffset>
                    </wp:positionV>
                    <wp:extent cx="7388728" cy="9232710"/>
                    <wp:effectExtent l="0" t="0" r="3175" b="6985"/>
                    <wp:wrapNone/>
                    <wp:docPr id="13" name="Group 13"/>
                    <wp:cNvGraphicFramePr/>
                    <a:graphic xmlns:a="http://schemas.openxmlformats.org/drawingml/2006/main">
                      <a:graphicData uri="http://schemas.microsoft.com/office/word/2010/wordprocessingGroup">
                        <wpg:wgp>
                          <wpg:cNvGrpSpPr/>
                          <wpg:grpSpPr>
                            <a:xfrm>
                              <a:off x="0" y="0"/>
                              <a:ext cx="7388728" cy="9232710"/>
                              <a:chOff x="0" y="0"/>
                              <a:chExt cx="7388728" cy="9653270"/>
                            </a:xfrm>
                          </wpg:grpSpPr>
                          <wpg:grpSp>
                            <wpg:cNvPr id="12" name="Group 12"/>
                            <wpg:cNvGrpSpPr/>
                            <wpg:grpSpPr>
                              <a:xfrm>
                                <a:off x="0" y="0"/>
                                <a:ext cx="5354320" cy="9653270"/>
                                <a:chOff x="0" y="0"/>
                                <a:chExt cx="5354320" cy="9653270"/>
                              </a:xfrm>
                            </wpg:grpSpPr>
                            <wps:wsp>
                              <wps:cNvPr id="471" name="Rectangle 16"/>
                              <wps:cNvSpPr>
                                <a:spLocks/>
                              </wps:cNvSpPr>
                              <wps:spPr bwMode="auto">
                                <a:xfrm>
                                  <a:off x="0" y="0"/>
                                  <a:ext cx="5354320" cy="9653270"/>
                                </a:xfrm>
                                <a:prstGeom prst="rect">
                                  <a:avLst/>
                                </a:prstGeom>
                                <a:solidFill>
                                  <a:schemeClr val="bg1">
                                    <a:lumMod val="95000"/>
                                  </a:schemeClr>
                                </a:solidFill>
                                <a:ln>
                                  <a:noFill/>
                                </a:ln>
                              </wps:spPr>
                              <wps:txbx>
                                <w:txbxContent>
                                  <w:p w14:paraId="11456936" w14:textId="77777777" w:rsidR="00350C0B" w:rsidRDefault="00350C0B">
                                    <w:pPr>
                                      <w:pStyle w:val="Title"/>
                                      <w:jc w:val="right"/>
                                      <w:rPr>
                                        <w:caps/>
                                        <w:color w:val="FFFFFF" w:themeColor="background1"/>
                                        <w:sz w:val="80"/>
                                        <w:szCs w:val="80"/>
                                      </w:rPr>
                                    </w:pPr>
                                  </w:p>
                                  <w:p w14:paraId="2EE1FC9B" w14:textId="77777777" w:rsidR="00350C0B" w:rsidRDefault="00350C0B">
                                    <w:pPr>
                                      <w:spacing w:before="240"/>
                                      <w:ind w:left="720"/>
                                      <w:jc w:val="right"/>
                                      <w:rPr>
                                        <w:color w:val="FFFFFF" w:themeColor="background1"/>
                                      </w:rPr>
                                    </w:pPr>
                                  </w:p>
                                  <w:p w14:paraId="2EA4A4CB" w14:textId="77777777" w:rsidR="00350C0B" w:rsidRDefault="00350C0B">
                                    <w:pPr>
                                      <w:spacing w:before="240"/>
                                      <w:ind w:left="1008"/>
                                      <w:jc w:val="right"/>
                                      <w:rPr>
                                        <w:color w:val="FFFFFF" w:themeColor="background1"/>
                                      </w:rPr>
                                    </w:pPr>
                                  </w:p>
                                </w:txbxContent>
                              </wps:txbx>
                              <wps:bodyPr rot="0" vert="horz" wrap="square" lIns="274320" tIns="914400" rIns="274320" bIns="45720" anchor="ctr" anchorCtr="0" upright="1">
                                <a:noAutofit/>
                              </wps:bodyPr>
                            </wps:wsp>
                            <wps:wsp>
                              <wps:cNvPr id="3" name="Text Box 3"/>
                              <wps:cNvSpPr txBox="1"/>
                              <wps:spPr>
                                <a:xfrm>
                                  <a:off x="429905" y="1821976"/>
                                  <a:ext cx="4659630" cy="1073150"/>
                                </a:xfrm>
                                <a:prstGeom prst="rect">
                                  <a:avLst/>
                                </a:prstGeom>
                                <a:noFill/>
                                <a:ln>
                                  <a:noFill/>
                                </a:ln>
                                <a:effectLst/>
                              </wps:spPr>
                              <wps:txbx>
                                <w:txbxContent>
                                  <w:p w14:paraId="6EB9FDEE" w14:textId="77777777" w:rsidR="00350C0B" w:rsidRPr="0074767E" w:rsidRDefault="00350C0B" w:rsidP="00082071">
                                    <w:pPr>
                                      <w:jc w:val="center"/>
                                      <w:rPr>
                                        <w:rFonts w:ascii="Arial Black" w:hAnsi="Arial Black" w:cs="Times New Roman"/>
                                        <w:noProof/>
                                        <w:color w:val="000000" w:themeColor="text1"/>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4767E">
                                      <w:rPr>
                                        <w:rFonts w:ascii="Arial Black" w:hAnsi="Arial Black" w:cs="Times New Roman"/>
                                        <w:noProof/>
                                        <w:color w:val="000000" w:themeColor="text1"/>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Liberia Extractive Industries Transparency Initiatives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1623973" y="3705188"/>
                                  <a:ext cx="2024102" cy="971550"/>
                                </a:xfrm>
                                <a:prstGeom prst="rect">
                                  <a:avLst/>
                                </a:prstGeom>
                                <a:noFill/>
                                <a:ln>
                                  <a:noFill/>
                                </a:ln>
                                <a:effectLst/>
                              </wps:spPr>
                              <wps:txbx>
                                <w:txbxContent>
                                  <w:p w14:paraId="33E1608C" w14:textId="77777777" w:rsidR="00350C0B" w:rsidRPr="00AC476E" w:rsidRDefault="00350C0B" w:rsidP="00082071">
                                    <w:pPr>
                                      <w:jc w:val="center"/>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LEI</w:t>
                                    </w:r>
                                    <w:r w:rsidRPr="00AC476E">
                                      <w:rPr>
                                        <w:rFonts w:ascii="Times New Roman" w:hAnsi="Times New Roman" w:cs="Times New Roman"/>
                                        <w:b/>
                                        <w:color w:val="0070C0"/>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w:t>
                                    </w: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419071" y="6249468"/>
                                  <a:ext cx="4363241" cy="874447"/>
                                </a:xfrm>
                                <a:prstGeom prst="rect">
                                  <a:avLst/>
                                </a:prstGeom>
                                <a:noFill/>
                                <a:ln>
                                  <a:noFill/>
                                </a:ln>
                                <a:effectLst/>
                              </wps:spPr>
                              <wps:txbx>
                                <w:txbxContent>
                                  <w:p w14:paraId="385FAF7F" w14:textId="2A573027" w:rsidR="00350C0B" w:rsidRPr="0074767E" w:rsidRDefault="00350C0B" w:rsidP="00082071">
                                    <w:pPr>
                                      <w:jc w:val="center"/>
                                      <w:rPr>
                                        <w:rFonts w:ascii="Comic Sans MS" w:hAnsi="Comic Sans MS"/>
                                        <w:b/>
                                        <w:noProof/>
                                        <w:color w:val="000000" w:themeColor="text1"/>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4767E">
                                      <w:rPr>
                                        <w:rFonts w:ascii="Comic Sans MS" w:hAnsi="Comic Sans MS"/>
                                        <w:b/>
                                        <w:noProof/>
                                        <w:color w:val="000000" w:themeColor="text1"/>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Disaster Recovery </w:t>
                                    </w:r>
                                    <w:r w:rsidR="0074767E" w:rsidRPr="0074767E">
                                      <w:rPr>
                                        <w:rFonts w:ascii="Comic Sans MS" w:hAnsi="Comic Sans MS"/>
                                        <w:b/>
                                        <w:noProof/>
                                        <w:color w:val="000000" w:themeColor="text1"/>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w:t>
                                    </w:r>
                                    <w:r w:rsidRPr="0074767E">
                                      <w:rPr>
                                        <w:rFonts w:ascii="Comic Sans MS" w:hAnsi="Comic Sans MS"/>
                                        <w:b/>
                                        <w:noProof/>
                                        <w:color w:val="000000" w:themeColor="text1"/>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 name="Group 6"/>
                            <wpg:cNvGrpSpPr/>
                            <wpg:grpSpPr>
                              <a:xfrm>
                                <a:off x="5411338" y="0"/>
                                <a:ext cx="1977390" cy="9653270"/>
                                <a:chOff x="0" y="0"/>
                                <a:chExt cx="1977390" cy="9653270"/>
                              </a:xfrm>
                            </wpg:grpSpPr>
                            <wps:wsp>
                              <wps:cNvPr id="472" name="Rectangle 472"/>
                              <wps:cNvSpPr>
                                <a:spLocks/>
                              </wps:cNvSpPr>
                              <wps:spPr>
                                <a:xfrm>
                                  <a:off x="0" y="0"/>
                                  <a:ext cx="1977390" cy="965327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BC9E45" w14:textId="77777777" w:rsidR="00350C0B" w:rsidRDefault="00350C0B">
                                    <w:pPr>
                                      <w:pStyle w:val="Subtitle"/>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wps:wsp>
                              <wps:cNvPr id="4" name="Text Box 4"/>
                              <wps:cNvSpPr txBox="1"/>
                              <wps:spPr>
                                <a:xfrm>
                                  <a:off x="54591" y="730155"/>
                                  <a:ext cx="1879600" cy="2652889"/>
                                </a:xfrm>
                                <a:prstGeom prst="rect">
                                  <a:avLst/>
                                </a:prstGeom>
                                <a:noFill/>
                                <a:ln>
                                  <a:noFill/>
                                </a:ln>
                                <a:effectLst/>
                              </wps:spPr>
                              <wps:txbx>
                                <w:txbxContent>
                                  <w:p w14:paraId="0FB74ACA" w14:textId="77777777" w:rsidR="00350C0B" w:rsidRPr="0074767E" w:rsidRDefault="00350C0B" w:rsidP="0028429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LEITI’S VISION</w:t>
                                    </w:r>
                                  </w:p>
                                  <w:p w14:paraId="05BCEF65" w14:textId="77777777" w:rsidR="00350C0B" w:rsidRPr="0074767E" w:rsidRDefault="00350C0B" w:rsidP="0074767E">
                                    <w:pPr>
                                      <w:spacing w:line="24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LEITI envisions a Liberia where revenues collected from extractive industries are transparently tracked, used, and accounted for, ultimately contributing to the benefit of all Liberians, poverty reduction, and overall economic and social development</w:t>
                                    </w:r>
                                  </w:p>
                                  <w:p w14:paraId="3C389829" w14:textId="77777777" w:rsidR="00350C0B" w:rsidRPr="0074767E" w:rsidRDefault="00350C0B" w:rsidP="0028429F">
                                    <w:pPr>
                                      <w:jc w:val="center"/>
                                      <w:rPr>
                                        <w:rFonts w:ascii="Rockwell Condensed" w:hAnsi="Rockwell Condensed"/>
                                        <w:b/>
                                        <w:color w:val="000000" w:themeColor="text1"/>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092" y="5286721"/>
                                  <a:ext cx="1797598" cy="2089485"/>
                                </a:xfrm>
                                <a:prstGeom prst="rect">
                                  <a:avLst/>
                                </a:prstGeom>
                                <a:noFill/>
                                <a:ln>
                                  <a:noFill/>
                                </a:ln>
                                <a:effectLst/>
                              </wps:spPr>
                              <wps:txbx>
                                <w:txbxContent>
                                  <w:p w14:paraId="38DB3975" w14:textId="77777777" w:rsidR="00350C0B" w:rsidRPr="0074767E" w:rsidRDefault="00350C0B" w:rsidP="0028429F">
                                    <w:pPr>
                                      <w:jc w:val="center"/>
                                      <w:rPr>
                                        <w:rFonts w:ascii="Times New Roman" w:hAnsi="Times New Roman" w:cs="Times New Roman"/>
                                        <w:bCs/>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CORE VALUES</w:t>
                                    </w:r>
                                  </w:p>
                                  <w:p w14:paraId="4D380369" w14:textId="77777777" w:rsidR="00350C0B" w:rsidRPr="0074767E" w:rsidRDefault="00350C0B" w:rsidP="0074767E">
                                    <w:pPr>
                                      <w:pStyle w:val="ListParagraph"/>
                                      <w:numPr>
                                        <w:ilvl w:val="0"/>
                                        <w:numId w:val="108"/>
                                      </w:numP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 Service</w:t>
                                    </w:r>
                                  </w:p>
                                  <w:p w14:paraId="78E7BF0A" w14:textId="77777777" w:rsidR="00350C0B" w:rsidRPr="0074767E" w:rsidRDefault="00350C0B" w:rsidP="0074767E">
                                    <w:pPr>
                                      <w:pStyle w:val="ListParagraph"/>
                                      <w:numPr>
                                        <w:ilvl w:val="0"/>
                                        <w:numId w:val="108"/>
                                      </w:numP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w:t>
                                    </w:r>
                                  </w:p>
                                  <w:p w14:paraId="6D98D20C" w14:textId="77777777" w:rsidR="00350C0B" w:rsidRPr="0074767E" w:rsidRDefault="00350C0B" w:rsidP="0074767E">
                                    <w:pPr>
                                      <w:pStyle w:val="ListParagraph"/>
                                      <w:numPr>
                                        <w:ilvl w:val="0"/>
                                        <w:numId w:val="108"/>
                                      </w:numP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Fairness</w:t>
                                    </w:r>
                                  </w:p>
                                  <w:p w14:paraId="1ABF1A76" w14:textId="77777777" w:rsidR="00350C0B" w:rsidRPr="0074767E" w:rsidRDefault="00350C0B" w:rsidP="0074767E">
                                    <w:pPr>
                                      <w:pStyle w:val="ListParagraph"/>
                                      <w:numPr>
                                        <w:ilvl w:val="0"/>
                                        <w:numId w:val="108"/>
                                      </w:numP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w:t>
                                    </w:r>
                                  </w:p>
                                  <w:p w14:paraId="3066DD56" w14:textId="77777777" w:rsidR="00350C0B" w:rsidRPr="0074767E" w:rsidRDefault="00350C0B" w:rsidP="0074767E">
                                    <w:pPr>
                                      <w:pStyle w:val="ListParagraph"/>
                                      <w:numPr>
                                        <w:ilvl w:val="0"/>
                                        <w:numId w:val="108"/>
                                      </w:numP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Integrity</w:t>
                                    </w:r>
                                  </w:p>
                                  <w:p w14:paraId="7545F61E" w14:textId="77777777" w:rsidR="00350C0B" w:rsidRPr="0074767E" w:rsidRDefault="00350C0B" w:rsidP="0074767E">
                                    <w:pPr>
                                      <w:pStyle w:val="ListParagraph"/>
                                      <w:numPr>
                                        <w:ilvl w:val="0"/>
                                        <w:numId w:val="108"/>
                                      </w:numPr>
                                      <w:rPr>
                                        <w:rFonts w:ascii="Rockwell Condensed" w:hAnsi="Rockwell Condensed"/>
                                        <w:b/>
                                        <w:color w:val="FF0000"/>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Professionalism</w:t>
                                    </w:r>
                                  </w:p>
                                  <w:p w14:paraId="17FFE0DA" w14:textId="77777777" w:rsidR="00350C0B" w:rsidRPr="0028429F" w:rsidRDefault="00350C0B" w:rsidP="0028429F">
                                    <w:pPr>
                                      <w:jc w:val="center"/>
                                      <w:rPr>
                                        <w:rFonts w:ascii="Rockwell Condensed" w:hAnsi="Rockwell Condensed"/>
                                        <w:b/>
                                        <w:color w:val="FF0000"/>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057374C" id="Group 13" o:spid="_x0000_s1026" style="position:absolute;left:0;text-align:left;margin-left:-59pt;margin-top:-27.55pt;width:581.8pt;height:727pt;z-index:251670528;mso-height-relative:margin" coordsize="73887,96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">
                    <v:group id="Group 12" o:spid="_x0000_s1027" style="position:absolute;width:53543;height:96532" coordsize="53543,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6" o:spid="_x0000_s1028" style="position:absolute;width:53543;height:9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" fillcolor="#f2f2f2 [3052]" stroked="f">
                        <v:textbox inset="21.6pt,1in,21.6pt">
                          <w:txbxContent>
                            <w:p w14:paraId="11456936" w14:textId="77777777" w:rsidR="00350C0B" w:rsidRDefault="00350C0B">
                              <w:pPr>
                                <w:pStyle w:val="Title"/>
                                <w:jc w:val="right"/>
                                <w:rPr>
                                  <w:caps/>
                                  <w:color w:val="FFFFFF" w:themeColor="background1"/>
                                  <w:sz w:val="80"/>
                                  <w:szCs w:val="80"/>
                                </w:rPr>
                              </w:pPr>
                            </w:p>
                            <w:p w14:paraId="2EE1FC9B" w14:textId="77777777" w:rsidR="00350C0B" w:rsidRDefault="00350C0B">
                              <w:pPr>
                                <w:spacing w:before="240"/>
                                <w:ind w:left="720"/>
                                <w:jc w:val="right"/>
                                <w:rPr>
                                  <w:color w:val="FFFFFF" w:themeColor="background1"/>
                                </w:rPr>
                              </w:pPr>
                            </w:p>
                            <w:p w14:paraId="2EA4A4CB" w14:textId="77777777" w:rsidR="00350C0B" w:rsidRDefault="00350C0B">
                              <w:pPr>
                                <w:spacing w:before="240"/>
                                <w:ind w:left="1008"/>
                                <w:jc w:val="right"/>
                                <w:rPr>
                                  <w:color w:val="FFFFFF" w:themeColor="background1"/>
                                </w:rPr>
                              </w:pPr>
                            </w:p>
                          </w:txbxContent>
                        </v:textbox>
                      </v:rect>
                      <v:shapetype id="_x0000_t202" coordsize="21600,21600" o:spt="202" path="m,l,21600r21600,l21600,xe">
                        <v:stroke joinstyle="miter"/>
                        <v:path gradientshapeok="t" o:connecttype="rect"/>
                      </v:shapetype>
                      <v:shape id="Text Box 3" o:spid="_x0000_s1029" type="#_x0000_t202" style="position:absolute;left:4299;top:18219;width:46596;height:10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EB9FDEE" w14:textId="77777777" w:rsidR="00350C0B" w:rsidRPr="0074767E" w:rsidRDefault="00350C0B" w:rsidP="00082071">
                              <w:pPr>
                                <w:jc w:val="center"/>
                                <w:rPr>
                                  <w:rFonts w:ascii="Arial Black" w:hAnsi="Arial Black" w:cs="Times New Roman"/>
                                  <w:noProof/>
                                  <w:color w:val="000000" w:themeColor="text1"/>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4767E">
                                <w:rPr>
                                  <w:rFonts w:ascii="Arial Black" w:hAnsi="Arial Black" w:cs="Times New Roman"/>
                                  <w:noProof/>
                                  <w:color w:val="000000" w:themeColor="text1"/>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Liberia Extractive Industries Transparency Initiatives </w:t>
                              </w:r>
                            </w:p>
                          </w:txbxContent>
                        </v:textbox>
                      </v:shape>
                      <v:shape id="Text Box 1" o:spid="_x0000_s1030" type="#_x0000_t202" style="position:absolute;left:16239;top:37051;width:20241;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33E1608C" w14:textId="77777777" w:rsidR="00350C0B" w:rsidRPr="00AC476E" w:rsidRDefault="00350C0B" w:rsidP="00082071">
                              <w:pPr>
                                <w:jc w:val="center"/>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LEI</w:t>
                              </w:r>
                              <w:r w:rsidRPr="00AC476E">
                                <w:rPr>
                                  <w:rFonts w:ascii="Times New Roman" w:hAnsi="Times New Roman" w:cs="Times New Roman"/>
                                  <w:b/>
                                  <w:color w:val="0070C0"/>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w:t>
                              </w: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w:t>
                              </w:r>
                            </w:p>
                          </w:txbxContent>
                        </v:textbox>
                      </v:shape>
                      <v:shape id="Text Box 2" o:spid="_x0000_s1031" type="#_x0000_t202" style="position:absolute;left:4190;top:62494;width:43633;height: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85FAF7F" w14:textId="2A573027" w:rsidR="00350C0B" w:rsidRPr="0074767E" w:rsidRDefault="00350C0B" w:rsidP="00082071">
                              <w:pPr>
                                <w:jc w:val="center"/>
                                <w:rPr>
                                  <w:rFonts w:ascii="Comic Sans MS" w:hAnsi="Comic Sans MS"/>
                                  <w:b/>
                                  <w:noProof/>
                                  <w:color w:val="000000" w:themeColor="text1"/>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4767E">
                                <w:rPr>
                                  <w:rFonts w:ascii="Comic Sans MS" w:hAnsi="Comic Sans MS"/>
                                  <w:b/>
                                  <w:noProof/>
                                  <w:color w:val="000000" w:themeColor="text1"/>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Disaster Recovery </w:t>
                              </w:r>
                              <w:r w:rsidR="0074767E" w:rsidRPr="0074767E">
                                <w:rPr>
                                  <w:rFonts w:ascii="Comic Sans MS" w:hAnsi="Comic Sans MS"/>
                                  <w:b/>
                                  <w:noProof/>
                                  <w:color w:val="000000" w:themeColor="text1"/>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w:t>
                              </w:r>
                              <w:r w:rsidRPr="0074767E">
                                <w:rPr>
                                  <w:rFonts w:ascii="Comic Sans MS" w:hAnsi="Comic Sans MS"/>
                                  <w:b/>
                                  <w:noProof/>
                                  <w:color w:val="000000" w:themeColor="text1"/>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lan</w:t>
                              </w:r>
                            </w:p>
                          </w:txbxContent>
                        </v:textbox>
                      </v:shape>
                    </v:group>
                    <v:group id="Group 6" o:spid="_x0000_s1032" style="position:absolute;left:54113;width:19774;height:96532" coordsize="19773,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472" o:spid="_x0000_s1033" style="position:absolute;width:19773;height:9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" fillcolor="#bdd6ee [1300]" stroked="f" strokeweight="1pt">
                        <v:textbox inset="14.4pt,,14.4pt">
                          <w:txbxContent>
                            <w:p w14:paraId="2ABC9E45" w14:textId="77777777" w:rsidR="00350C0B" w:rsidRDefault="00350C0B">
                              <w:pPr>
                                <w:pStyle w:val="Subtitle"/>
                                <w:rPr>
                                  <w:rFonts w:cstheme="minorBidi"/>
                                  <w:color w:val="FFFFFF" w:themeColor="background1"/>
                                </w:rPr>
                              </w:pPr>
                            </w:p>
                          </w:txbxContent>
                        </v:textbox>
                      </v:rect>
                      <v:shape id="Text Box 4" o:spid="_x0000_s1034" type="#_x0000_t202" style="position:absolute;left:545;top:7301;width:18796;height:26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FB74ACA" w14:textId="77777777" w:rsidR="00350C0B" w:rsidRPr="0074767E" w:rsidRDefault="00350C0B" w:rsidP="0028429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LEITI’S VISION</w:t>
                              </w:r>
                            </w:p>
                            <w:p w14:paraId="05BCEF65" w14:textId="77777777" w:rsidR="00350C0B" w:rsidRPr="0074767E" w:rsidRDefault="00350C0B" w:rsidP="0074767E">
                              <w:pPr>
                                <w:spacing w:line="24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LEITI envisions a Liberia where revenues collected from extractive industries are transparently tracked, used, and accounted for, ultimately contributing to the benefit of all Liberians, poverty reduction, and overall economic and social development</w:t>
                              </w:r>
                            </w:p>
                            <w:p w14:paraId="3C389829" w14:textId="77777777" w:rsidR="00350C0B" w:rsidRPr="0074767E" w:rsidRDefault="00350C0B" w:rsidP="0028429F">
                              <w:pPr>
                                <w:jc w:val="center"/>
                                <w:rPr>
                                  <w:rFonts w:ascii="Rockwell Condensed" w:hAnsi="Rockwell Condensed"/>
                                  <w:b/>
                                  <w:color w:val="000000" w:themeColor="text1"/>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v:shape id="Text Box 5" o:spid="_x0000_s1035" type="#_x0000_t202" style="position:absolute;left:860;top:52867;width:17976;height:20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8DB3975" w14:textId="77777777" w:rsidR="00350C0B" w:rsidRPr="0074767E" w:rsidRDefault="00350C0B" w:rsidP="0028429F">
                              <w:pPr>
                                <w:jc w:val="center"/>
                                <w:rPr>
                                  <w:rFonts w:ascii="Times New Roman" w:hAnsi="Times New Roman" w:cs="Times New Roman"/>
                                  <w:bCs/>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CORE VALUES</w:t>
                              </w:r>
                            </w:p>
                            <w:p w14:paraId="4D380369" w14:textId="77777777" w:rsidR="00350C0B" w:rsidRPr="0074767E" w:rsidRDefault="00350C0B" w:rsidP="0074767E">
                              <w:pPr>
                                <w:pStyle w:val="ListParagraph"/>
                                <w:numPr>
                                  <w:ilvl w:val="0"/>
                                  <w:numId w:val="108"/>
                                </w:numP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 Service</w:t>
                              </w:r>
                            </w:p>
                            <w:p w14:paraId="78E7BF0A" w14:textId="77777777" w:rsidR="00350C0B" w:rsidRPr="0074767E" w:rsidRDefault="00350C0B" w:rsidP="0074767E">
                              <w:pPr>
                                <w:pStyle w:val="ListParagraph"/>
                                <w:numPr>
                                  <w:ilvl w:val="0"/>
                                  <w:numId w:val="108"/>
                                </w:numP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w:t>
                              </w:r>
                            </w:p>
                            <w:p w14:paraId="6D98D20C" w14:textId="77777777" w:rsidR="00350C0B" w:rsidRPr="0074767E" w:rsidRDefault="00350C0B" w:rsidP="0074767E">
                              <w:pPr>
                                <w:pStyle w:val="ListParagraph"/>
                                <w:numPr>
                                  <w:ilvl w:val="0"/>
                                  <w:numId w:val="108"/>
                                </w:numP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Fairness</w:t>
                              </w:r>
                            </w:p>
                            <w:p w14:paraId="1ABF1A76" w14:textId="77777777" w:rsidR="00350C0B" w:rsidRPr="0074767E" w:rsidRDefault="00350C0B" w:rsidP="0074767E">
                              <w:pPr>
                                <w:pStyle w:val="ListParagraph"/>
                                <w:numPr>
                                  <w:ilvl w:val="0"/>
                                  <w:numId w:val="108"/>
                                </w:numP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w:t>
                              </w:r>
                            </w:p>
                            <w:p w14:paraId="3066DD56" w14:textId="77777777" w:rsidR="00350C0B" w:rsidRPr="0074767E" w:rsidRDefault="00350C0B" w:rsidP="0074767E">
                              <w:pPr>
                                <w:pStyle w:val="ListParagraph"/>
                                <w:numPr>
                                  <w:ilvl w:val="0"/>
                                  <w:numId w:val="108"/>
                                </w:numP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Integrity</w:t>
                              </w:r>
                            </w:p>
                            <w:p w14:paraId="7545F61E" w14:textId="77777777" w:rsidR="00350C0B" w:rsidRPr="0074767E" w:rsidRDefault="00350C0B" w:rsidP="0074767E">
                              <w:pPr>
                                <w:pStyle w:val="ListParagraph"/>
                                <w:numPr>
                                  <w:ilvl w:val="0"/>
                                  <w:numId w:val="108"/>
                                </w:numPr>
                                <w:rPr>
                                  <w:rFonts w:ascii="Rockwell Condensed" w:hAnsi="Rockwell Condensed"/>
                                  <w:b/>
                                  <w:color w:val="FF0000"/>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4767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Professionalism</w:t>
                              </w:r>
                            </w:p>
                            <w:p w14:paraId="17FFE0DA" w14:textId="77777777" w:rsidR="00350C0B" w:rsidRPr="0028429F" w:rsidRDefault="00350C0B" w:rsidP="0028429F">
                              <w:pPr>
                                <w:jc w:val="center"/>
                                <w:rPr>
                                  <w:rFonts w:ascii="Rockwell Condensed" w:hAnsi="Rockwell Condensed"/>
                                  <w:b/>
                                  <w:color w:val="FF0000"/>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v:group>
                  </v:group>
                </w:pict>
              </mc:Fallback>
            </mc:AlternateContent>
          </w:r>
        </w:p>
        <w:p w14:paraId="65D98730" w14:textId="77777777" w:rsidR="002E6E42" w:rsidRPr="00C00EDF" w:rsidRDefault="002E6E42" w:rsidP="00A57B36">
          <w:pPr>
            <w:jc w:val="both"/>
            <w:rPr>
              <w:sz w:val="24"/>
              <w:szCs w:val="24"/>
            </w:rPr>
          </w:pPr>
        </w:p>
        <w:p w14:paraId="65243C90" w14:textId="77777777" w:rsidR="002E6E42" w:rsidRPr="00C00EDF" w:rsidRDefault="002E6E42" w:rsidP="00A57B36">
          <w:pPr>
            <w:jc w:val="both"/>
            <w:rPr>
              <w:rFonts w:ascii="Times New Roman" w:hAnsi="Times New Roman" w:cs="Times New Roman"/>
              <w:sz w:val="24"/>
              <w:szCs w:val="24"/>
            </w:rPr>
          </w:pPr>
          <w:r w:rsidRPr="00C00EDF">
            <w:rPr>
              <w:rFonts w:ascii="Times New Roman" w:hAnsi="Times New Roman" w:cs="Times New Roman"/>
              <w:sz w:val="24"/>
              <w:szCs w:val="24"/>
            </w:rPr>
            <w:br w:type="page"/>
          </w:r>
        </w:p>
      </w:sdtContent>
    </w:sdt>
    <w:sdt>
      <w:sdtPr>
        <w:rPr>
          <w:rFonts w:asciiTheme="minorHAnsi" w:eastAsiaTheme="minorHAnsi" w:hAnsiTheme="minorHAnsi" w:cstheme="minorBidi"/>
          <w:color w:val="auto"/>
          <w:sz w:val="24"/>
          <w:szCs w:val="24"/>
        </w:rPr>
        <w:id w:val="-1601015265"/>
        <w:docPartObj>
          <w:docPartGallery w:val="Table of Contents"/>
          <w:docPartUnique/>
        </w:docPartObj>
      </w:sdtPr>
      <w:sdtEndPr>
        <w:rPr>
          <w:b/>
          <w:bCs/>
          <w:noProof/>
        </w:rPr>
      </w:sdtEndPr>
      <w:sdtContent>
        <w:p w14:paraId="3A345161" w14:textId="77777777" w:rsidR="00CC2966" w:rsidRPr="00C00EDF" w:rsidRDefault="00371960" w:rsidP="00A57B36">
          <w:pPr>
            <w:pStyle w:val="TOCHeading"/>
            <w:jc w:val="both"/>
            <w:rPr>
              <w:rFonts w:ascii="Comic Sans MS" w:hAnsi="Comic Sans MS"/>
              <w:b/>
              <w:sz w:val="24"/>
              <w:szCs w:val="24"/>
            </w:rPr>
          </w:pPr>
          <w:r w:rsidRPr="00C00EDF">
            <w:rPr>
              <w:rFonts w:ascii="Comic Sans MS" w:hAnsi="Comic Sans MS"/>
              <w:b/>
              <w:sz w:val="24"/>
              <w:szCs w:val="24"/>
            </w:rPr>
            <w:t>TABLE OF CONTENTS</w:t>
          </w:r>
        </w:p>
        <w:p w14:paraId="0422D3C1" w14:textId="54E69B2C" w:rsidR="00D426D0" w:rsidRPr="00C00EDF" w:rsidRDefault="00CC2966" w:rsidP="00A57B36">
          <w:pPr>
            <w:pStyle w:val="TOC2"/>
            <w:jc w:val="both"/>
            <w:rPr>
              <w:rFonts w:ascii="Times New Roman" w:eastAsiaTheme="minorEastAsia" w:hAnsi="Times New Roman" w:cs="Times New Roman"/>
              <w:noProof/>
              <w:sz w:val="24"/>
              <w:szCs w:val="24"/>
            </w:rPr>
          </w:pPr>
          <w:r w:rsidRPr="00C00EDF">
            <w:rPr>
              <w:sz w:val="24"/>
              <w:szCs w:val="24"/>
            </w:rPr>
            <w:fldChar w:fldCharType="begin"/>
          </w:r>
          <w:r w:rsidRPr="00C00EDF">
            <w:rPr>
              <w:sz w:val="24"/>
              <w:szCs w:val="24"/>
            </w:rPr>
            <w:instrText xml:space="preserve"> TOC \o "1-3" \h \z \u </w:instrText>
          </w:r>
          <w:r w:rsidRPr="00C00EDF">
            <w:rPr>
              <w:sz w:val="24"/>
              <w:szCs w:val="24"/>
            </w:rPr>
            <w:fldChar w:fldCharType="separate"/>
          </w:r>
          <w:hyperlink w:anchor="_Toc203327010" w:history="1">
            <w:r w:rsidR="00D426D0" w:rsidRPr="00C00EDF">
              <w:rPr>
                <w:rStyle w:val="Hyperlink"/>
                <w:rFonts w:ascii="Times New Roman" w:hAnsi="Times New Roman" w:cs="Times New Roman"/>
                <w:b/>
                <w:noProof/>
                <w:sz w:val="24"/>
                <w:szCs w:val="24"/>
              </w:rPr>
              <w:t>MESSAGE FROM THE HEAD OF SECRETARIAT</w:t>
            </w:r>
            <w:r w:rsidR="00D426D0" w:rsidRPr="00C00EDF">
              <w:rPr>
                <w:rFonts w:ascii="Times New Roman" w:hAnsi="Times New Roman" w:cs="Times New Roman"/>
                <w:noProof/>
                <w:webHidden/>
                <w:sz w:val="24"/>
                <w:szCs w:val="24"/>
              </w:rPr>
              <w:tab/>
            </w:r>
            <w:r w:rsidR="00D426D0" w:rsidRPr="00C00EDF">
              <w:rPr>
                <w:rFonts w:ascii="Times New Roman" w:hAnsi="Times New Roman" w:cs="Times New Roman"/>
                <w:noProof/>
                <w:webHidden/>
                <w:sz w:val="24"/>
                <w:szCs w:val="24"/>
              </w:rPr>
              <w:fldChar w:fldCharType="begin"/>
            </w:r>
            <w:r w:rsidR="00D426D0" w:rsidRPr="00C00EDF">
              <w:rPr>
                <w:rFonts w:ascii="Times New Roman" w:hAnsi="Times New Roman" w:cs="Times New Roman"/>
                <w:noProof/>
                <w:webHidden/>
                <w:sz w:val="24"/>
                <w:szCs w:val="24"/>
              </w:rPr>
              <w:instrText xml:space="preserve"> PAGEREF _Toc203327010 \h </w:instrText>
            </w:r>
            <w:r w:rsidR="00D426D0" w:rsidRPr="00C00EDF">
              <w:rPr>
                <w:rFonts w:ascii="Times New Roman" w:hAnsi="Times New Roman" w:cs="Times New Roman"/>
                <w:noProof/>
                <w:webHidden/>
                <w:sz w:val="24"/>
                <w:szCs w:val="24"/>
              </w:rPr>
            </w:r>
            <w:r w:rsidR="00D426D0"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ii</w:t>
            </w:r>
            <w:r w:rsidR="00D426D0" w:rsidRPr="00C00EDF">
              <w:rPr>
                <w:rFonts w:ascii="Times New Roman" w:hAnsi="Times New Roman" w:cs="Times New Roman"/>
                <w:noProof/>
                <w:webHidden/>
                <w:sz w:val="24"/>
                <w:szCs w:val="24"/>
              </w:rPr>
              <w:fldChar w:fldCharType="end"/>
            </w:r>
          </w:hyperlink>
        </w:p>
        <w:p w14:paraId="47223A9A" w14:textId="7891FE37"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11" w:history="1">
            <w:r w:rsidRPr="00C00EDF">
              <w:rPr>
                <w:rStyle w:val="Hyperlink"/>
                <w:rFonts w:ascii="Times New Roman" w:hAnsi="Times New Roman" w:cs="Times New Roman"/>
                <w:b/>
                <w:noProof/>
                <w:sz w:val="24"/>
                <w:szCs w:val="24"/>
              </w:rPr>
              <w:t>ABBREVIATIONS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_Toc203327011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iii</w:t>
            </w:r>
            <w:r w:rsidRPr="00C00EDF">
              <w:rPr>
                <w:rFonts w:ascii="Times New Roman" w:hAnsi="Times New Roman" w:cs="Times New Roman"/>
                <w:noProof/>
                <w:webHidden/>
                <w:sz w:val="24"/>
                <w:szCs w:val="24"/>
              </w:rPr>
              <w:fldChar w:fldCharType="end"/>
            </w:r>
          </w:hyperlink>
        </w:p>
        <w:p w14:paraId="072EF539" w14:textId="0E56AE8D"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12" w:history="1">
            <w:r w:rsidRPr="00C00EDF">
              <w:rPr>
                <w:rStyle w:val="Hyperlink"/>
                <w:rFonts w:ascii="Times New Roman" w:eastAsia="Times New Roman" w:hAnsi="Times New Roman" w:cs="Times New Roman"/>
                <w:b/>
                <w:noProof/>
                <w:sz w:val="24"/>
                <w:szCs w:val="24"/>
              </w:rPr>
              <w:t>SECTION I: INTRODUCTION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_Toc203327012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1</w:t>
            </w:r>
            <w:r w:rsidRPr="00C00EDF">
              <w:rPr>
                <w:rFonts w:ascii="Times New Roman" w:hAnsi="Times New Roman" w:cs="Times New Roman"/>
                <w:noProof/>
                <w:webHidden/>
                <w:sz w:val="24"/>
                <w:szCs w:val="24"/>
              </w:rPr>
              <w:fldChar w:fldCharType="end"/>
            </w:r>
          </w:hyperlink>
        </w:p>
        <w:p w14:paraId="2F8245ED" w14:textId="0F5CDBF8"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13" w:history="1">
            <w:r w:rsidRPr="00C00EDF">
              <w:rPr>
                <w:rStyle w:val="Hyperlink"/>
                <w:rFonts w:ascii="Times New Roman" w:hAnsi="Times New Roman" w:cs="Times New Roman"/>
                <w:b/>
                <w:noProof/>
                <w:sz w:val="24"/>
                <w:szCs w:val="24"/>
              </w:rPr>
              <w:t>1.1 Background and Context</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_Toc203327013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1</w:t>
            </w:r>
            <w:r w:rsidRPr="00C00EDF">
              <w:rPr>
                <w:rFonts w:ascii="Times New Roman" w:hAnsi="Times New Roman" w:cs="Times New Roman"/>
                <w:noProof/>
                <w:webHidden/>
                <w:sz w:val="24"/>
                <w:szCs w:val="24"/>
              </w:rPr>
              <w:fldChar w:fldCharType="end"/>
            </w:r>
          </w:hyperlink>
        </w:p>
        <w:p w14:paraId="33C1741C" w14:textId="660F49ED"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14" w:history="1">
            <w:r w:rsidRPr="00C00EDF">
              <w:rPr>
                <w:rStyle w:val="Hyperlink"/>
                <w:rFonts w:ascii="Times New Roman" w:hAnsi="Times New Roman" w:cs="Times New Roman"/>
                <w:b/>
                <w:noProof/>
                <w:sz w:val="24"/>
                <w:szCs w:val="24"/>
              </w:rPr>
              <w:t>1.2 Purpose of the 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_Toc203327014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1</w:t>
            </w:r>
            <w:r w:rsidRPr="00C00EDF">
              <w:rPr>
                <w:rFonts w:ascii="Times New Roman" w:hAnsi="Times New Roman" w:cs="Times New Roman"/>
                <w:noProof/>
                <w:webHidden/>
                <w:sz w:val="24"/>
                <w:szCs w:val="24"/>
              </w:rPr>
              <w:fldChar w:fldCharType="end"/>
            </w:r>
          </w:hyperlink>
        </w:p>
        <w:p w14:paraId="1F9015F0" w14:textId="0B8CE1D4"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15" w:history="1">
            <w:r w:rsidRPr="00C00EDF">
              <w:rPr>
                <w:rStyle w:val="Hyperlink"/>
                <w:rFonts w:ascii="Times New Roman" w:hAnsi="Times New Roman" w:cs="Times New Roman"/>
                <w:b/>
                <w:noProof/>
                <w:sz w:val="24"/>
                <w:szCs w:val="24"/>
              </w:rPr>
              <w:t>1.3 Scope and Applicability</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_Toc203327015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2</w:t>
            </w:r>
            <w:r w:rsidRPr="00C00EDF">
              <w:rPr>
                <w:rFonts w:ascii="Times New Roman" w:hAnsi="Times New Roman" w:cs="Times New Roman"/>
                <w:noProof/>
                <w:webHidden/>
                <w:sz w:val="24"/>
                <w:szCs w:val="24"/>
              </w:rPr>
              <w:fldChar w:fldCharType="end"/>
            </w:r>
          </w:hyperlink>
        </w:p>
        <w:p w14:paraId="75A661C4" w14:textId="07946BA8"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16" w:history="1">
            <w:r w:rsidRPr="00C00EDF">
              <w:rPr>
                <w:rStyle w:val="Hyperlink"/>
                <w:rFonts w:ascii="Times New Roman" w:hAnsi="Times New Roman" w:cs="Times New Roman"/>
                <w:b/>
                <w:noProof/>
                <w:sz w:val="24"/>
                <w:szCs w:val="24"/>
              </w:rPr>
              <w:t>1.4 Strategic Alignment and Guiding Principles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_Toc203327016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2</w:t>
            </w:r>
            <w:r w:rsidRPr="00C00EDF">
              <w:rPr>
                <w:rFonts w:ascii="Times New Roman" w:hAnsi="Times New Roman" w:cs="Times New Roman"/>
                <w:noProof/>
                <w:webHidden/>
                <w:sz w:val="24"/>
                <w:szCs w:val="24"/>
              </w:rPr>
              <w:fldChar w:fldCharType="end"/>
            </w:r>
          </w:hyperlink>
        </w:p>
        <w:p w14:paraId="0B018448" w14:textId="70D804D9"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17" w:history="1">
            <w:r w:rsidRPr="00C00EDF">
              <w:rPr>
                <w:rStyle w:val="Hyperlink"/>
                <w:rFonts w:ascii="Times New Roman" w:hAnsi="Times New Roman" w:cs="Times New Roman"/>
                <w:b/>
                <w:noProof/>
                <w:sz w:val="24"/>
                <w:szCs w:val="24"/>
              </w:rPr>
              <w:t>1.5 Risk Landscape and Justification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_Toc203327017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2</w:t>
            </w:r>
            <w:r w:rsidRPr="00C00EDF">
              <w:rPr>
                <w:rFonts w:ascii="Times New Roman" w:hAnsi="Times New Roman" w:cs="Times New Roman"/>
                <w:noProof/>
                <w:webHidden/>
                <w:sz w:val="24"/>
                <w:szCs w:val="24"/>
              </w:rPr>
              <w:fldChar w:fldCharType="end"/>
            </w:r>
          </w:hyperlink>
        </w:p>
        <w:p w14:paraId="543C7D2C" w14:textId="4963C85E"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18" w:history="1">
            <w:r w:rsidRPr="00C00EDF">
              <w:rPr>
                <w:rStyle w:val="Hyperlink"/>
                <w:rFonts w:ascii="Times New Roman" w:hAnsi="Times New Roman" w:cs="Times New Roman"/>
                <w:b/>
                <w:noProof/>
                <w:sz w:val="24"/>
                <w:szCs w:val="24"/>
              </w:rPr>
              <w:t>1.6 Structure of the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_Toc203327018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2</w:t>
            </w:r>
            <w:r w:rsidRPr="00C00EDF">
              <w:rPr>
                <w:rFonts w:ascii="Times New Roman" w:hAnsi="Times New Roman" w:cs="Times New Roman"/>
                <w:noProof/>
                <w:webHidden/>
                <w:sz w:val="24"/>
                <w:szCs w:val="24"/>
              </w:rPr>
              <w:fldChar w:fldCharType="end"/>
            </w:r>
          </w:hyperlink>
        </w:p>
        <w:p w14:paraId="2F9AD19C" w14:textId="73A6CB67"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19" w:history="1">
            <w:r w:rsidRPr="00C00EDF">
              <w:rPr>
                <w:rStyle w:val="Hyperlink"/>
                <w:rFonts w:ascii="Times New Roman" w:eastAsia="Times New Roman" w:hAnsi="Times New Roman" w:cs="Times New Roman"/>
                <w:b/>
                <w:noProof/>
                <w:sz w:val="24"/>
                <w:szCs w:val="24"/>
              </w:rPr>
              <w:t>SECTION II: TYPES OF DISRUPTIVE EVENTS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_Toc203327019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3</w:t>
            </w:r>
            <w:r w:rsidRPr="00C00EDF">
              <w:rPr>
                <w:rFonts w:ascii="Times New Roman" w:hAnsi="Times New Roman" w:cs="Times New Roman"/>
                <w:noProof/>
                <w:webHidden/>
                <w:sz w:val="24"/>
                <w:szCs w:val="24"/>
              </w:rPr>
              <w:fldChar w:fldCharType="end"/>
            </w:r>
          </w:hyperlink>
        </w:p>
        <w:p w14:paraId="6168123B" w14:textId="0FA86AE6"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20" w:history="1">
            <w:r w:rsidRPr="00C00EDF">
              <w:rPr>
                <w:rStyle w:val="Hyperlink"/>
                <w:rFonts w:ascii="Times New Roman" w:hAnsi="Times New Roman" w:cs="Times New Roman"/>
                <w:b/>
                <w:noProof/>
                <w:sz w:val="24"/>
                <w:szCs w:val="24"/>
              </w:rPr>
              <w:t>2.1 Overview</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_Toc203327020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3</w:t>
            </w:r>
            <w:r w:rsidRPr="00C00EDF">
              <w:rPr>
                <w:rFonts w:ascii="Times New Roman" w:hAnsi="Times New Roman" w:cs="Times New Roman"/>
                <w:noProof/>
                <w:webHidden/>
                <w:sz w:val="24"/>
                <w:szCs w:val="24"/>
              </w:rPr>
              <w:fldChar w:fldCharType="end"/>
            </w:r>
          </w:hyperlink>
        </w:p>
        <w:p w14:paraId="709042FD" w14:textId="356E624B"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21" w:history="1">
            <w:r w:rsidRPr="00C00EDF">
              <w:rPr>
                <w:rStyle w:val="Hyperlink"/>
                <w:rFonts w:ascii="Times New Roman" w:hAnsi="Times New Roman" w:cs="Times New Roman"/>
                <w:b/>
                <w:noProof/>
                <w:sz w:val="24"/>
                <w:szCs w:val="24"/>
              </w:rPr>
              <w:t>2.2 Natural Disasters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_Toc203327021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3</w:t>
            </w:r>
            <w:r w:rsidRPr="00C00EDF">
              <w:rPr>
                <w:rFonts w:ascii="Times New Roman" w:hAnsi="Times New Roman" w:cs="Times New Roman"/>
                <w:noProof/>
                <w:webHidden/>
                <w:sz w:val="24"/>
                <w:szCs w:val="24"/>
              </w:rPr>
              <w:fldChar w:fldCharType="end"/>
            </w:r>
          </w:hyperlink>
        </w:p>
        <w:p w14:paraId="6966D0C7" w14:textId="1259F78B"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22" w:history="1">
            <w:r w:rsidRPr="00C00EDF">
              <w:rPr>
                <w:rStyle w:val="Hyperlink"/>
                <w:rFonts w:ascii="Times New Roman" w:hAnsi="Times New Roman" w:cs="Times New Roman"/>
                <w:b/>
                <w:noProof/>
                <w:sz w:val="24"/>
                <w:szCs w:val="24"/>
              </w:rPr>
              <w:t>2.3 Cybersecurity Incidents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_Toc203327022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3</w:t>
            </w:r>
            <w:r w:rsidRPr="00C00EDF">
              <w:rPr>
                <w:rFonts w:ascii="Times New Roman" w:hAnsi="Times New Roman" w:cs="Times New Roman"/>
                <w:noProof/>
                <w:webHidden/>
                <w:sz w:val="24"/>
                <w:szCs w:val="24"/>
              </w:rPr>
              <w:fldChar w:fldCharType="end"/>
            </w:r>
          </w:hyperlink>
        </w:p>
        <w:p w14:paraId="28645FA6" w14:textId="0EEC2AAC"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23" w:history="1">
            <w:r w:rsidRPr="00C00EDF">
              <w:rPr>
                <w:rStyle w:val="Hyperlink"/>
                <w:rFonts w:ascii="Times New Roman" w:hAnsi="Times New Roman" w:cs="Times New Roman"/>
                <w:b/>
                <w:noProof/>
                <w:sz w:val="24"/>
                <w:szCs w:val="24"/>
              </w:rPr>
              <w:t>2.4 Power and Utility Failures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_Toc203327023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4</w:t>
            </w:r>
            <w:r w:rsidRPr="00C00EDF">
              <w:rPr>
                <w:rFonts w:ascii="Times New Roman" w:hAnsi="Times New Roman" w:cs="Times New Roman"/>
                <w:noProof/>
                <w:webHidden/>
                <w:sz w:val="24"/>
                <w:szCs w:val="24"/>
              </w:rPr>
              <w:fldChar w:fldCharType="end"/>
            </w:r>
          </w:hyperlink>
        </w:p>
        <w:p w14:paraId="2DB638B9" w14:textId="195C5DD7"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24" w:history="1">
            <w:r w:rsidRPr="00C00EDF">
              <w:rPr>
                <w:rStyle w:val="Hyperlink"/>
                <w:rFonts w:ascii="Times New Roman" w:hAnsi="Times New Roman" w:cs="Times New Roman"/>
                <w:b/>
                <w:noProof/>
                <w:sz w:val="24"/>
                <w:szCs w:val="24"/>
              </w:rPr>
              <w:t>2.5 Information Technology (IT) System Failures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_Toc203327024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4</w:t>
            </w:r>
            <w:r w:rsidRPr="00C00EDF">
              <w:rPr>
                <w:rFonts w:ascii="Times New Roman" w:hAnsi="Times New Roman" w:cs="Times New Roman"/>
                <w:noProof/>
                <w:webHidden/>
                <w:sz w:val="24"/>
                <w:szCs w:val="24"/>
              </w:rPr>
              <w:fldChar w:fldCharType="end"/>
            </w:r>
          </w:hyperlink>
        </w:p>
        <w:p w14:paraId="42AAEDBE" w14:textId="23E619E5"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25" w:history="1">
            <w:r w:rsidRPr="00C00EDF">
              <w:rPr>
                <w:rStyle w:val="Hyperlink"/>
                <w:rFonts w:ascii="Times New Roman" w:hAnsi="Times New Roman" w:cs="Times New Roman"/>
                <w:b/>
                <w:noProof/>
                <w:sz w:val="24"/>
                <w:szCs w:val="24"/>
              </w:rPr>
              <w:t>2.6 Human Factor, Error and Insider Threats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_Toc203327025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4</w:t>
            </w:r>
            <w:r w:rsidRPr="00C00EDF">
              <w:rPr>
                <w:rFonts w:ascii="Times New Roman" w:hAnsi="Times New Roman" w:cs="Times New Roman"/>
                <w:noProof/>
                <w:webHidden/>
                <w:sz w:val="24"/>
                <w:szCs w:val="24"/>
              </w:rPr>
              <w:fldChar w:fldCharType="end"/>
            </w:r>
          </w:hyperlink>
        </w:p>
        <w:p w14:paraId="326F7860" w14:textId="3166B374"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26" w:history="1">
            <w:r w:rsidRPr="00C00EDF">
              <w:rPr>
                <w:rStyle w:val="Hyperlink"/>
                <w:rFonts w:ascii="Times New Roman" w:hAnsi="Times New Roman" w:cs="Times New Roman"/>
                <w:b/>
                <w:noProof/>
                <w:sz w:val="24"/>
                <w:szCs w:val="24"/>
              </w:rPr>
              <w:t>2.7 Third-Party Service Disruptions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_Toc203327026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5</w:t>
            </w:r>
            <w:r w:rsidRPr="00C00EDF">
              <w:rPr>
                <w:rFonts w:ascii="Times New Roman" w:hAnsi="Times New Roman" w:cs="Times New Roman"/>
                <w:noProof/>
                <w:webHidden/>
                <w:sz w:val="24"/>
                <w:szCs w:val="24"/>
              </w:rPr>
              <w:fldChar w:fldCharType="end"/>
            </w:r>
          </w:hyperlink>
        </w:p>
        <w:p w14:paraId="7969D95B" w14:textId="16F0B471"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27" w:history="1">
            <w:r w:rsidRPr="00C00EDF">
              <w:rPr>
                <w:rStyle w:val="Hyperlink"/>
                <w:rFonts w:ascii="Times New Roman" w:hAnsi="Times New Roman" w:cs="Times New Roman"/>
                <w:b/>
                <w:noProof/>
                <w:sz w:val="24"/>
                <w:szCs w:val="24"/>
              </w:rPr>
              <w:t>2.8 Public Health Emergencies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_Toc203327027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5</w:t>
            </w:r>
            <w:r w:rsidRPr="00C00EDF">
              <w:rPr>
                <w:rFonts w:ascii="Times New Roman" w:hAnsi="Times New Roman" w:cs="Times New Roman"/>
                <w:noProof/>
                <w:webHidden/>
                <w:sz w:val="24"/>
                <w:szCs w:val="24"/>
              </w:rPr>
              <w:fldChar w:fldCharType="end"/>
            </w:r>
          </w:hyperlink>
        </w:p>
        <w:p w14:paraId="6CC47A22" w14:textId="5FE90E2B"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28" w:history="1">
            <w:r w:rsidRPr="00C00EDF">
              <w:rPr>
                <w:rStyle w:val="Hyperlink"/>
                <w:rFonts w:ascii="Times New Roman" w:hAnsi="Times New Roman" w:cs="Times New Roman"/>
                <w:b/>
                <w:noProof/>
                <w:sz w:val="24"/>
                <w:szCs w:val="24"/>
              </w:rPr>
              <w:t>2.9 Civil Unrest and Political Instability</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_Toc203327028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5</w:t>
            </w:r>
            <w:r w:rsidRPr="00C00EDF">
              <w:rPr>
                <w:rFonts w:ascii="Times New Roman" w:hAnsi="Times New Roman" w:cs="Times New Roman"/>
                <w:noProof/>
                <w:webHidden/>
                <w:sz w:val="24"/>
                <w:szCs w:val="24"/>
              </w:rPr>
              <w:fldChar w:fldCharType="end"/>
            </w:r>
          </w:hyperlink>
        </w:p>
        <w:p w14:paraId="488E50C7" w14:textId="20D937E8"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29" w:history="1">
            <w:r w:rsidRPr="00C00EDF">
              <w:rPr>
                <w:rStyle w:val="Hyperlink"/>
                <w:rFonts w:ascii="Times New Roman" w:hAnsi="Times New Roman" w:cs="Times New Roman"/>
                <w:b/>
                <w:noProof/>
                <w:sz w:val="24"/>
                <w:szCs w:val="24"/>
              </w:rPr>
              <w:t>2.10 Reputational Crises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_Toc203327029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5</w:t>
            </w:r>
            <w:r w:rsidRPr="00C00EDF">
              <w:rPr>
                <w:rFonts w:ascii="Times New Roman" w:hAnsi="Times New Roman" w:cs="Times New Roman"/>
                <w:noProof/>
                <w:webHidden/>
                <w:sz w:val="24"/>
                <w:szCs w:val="24"/>
              </w:rPr>
              <w:fldChar w:fldCharType="end"/>
            </w:r>
          </w:hyperlink>
        </w:p>
        <w:p w14:paraId="16BDC7D3" w14:textId="3C697DE9"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30" w:history="1">
            <w:r w:rsidRPr="00C00EDF">
              <w:rPr>
                <w:rStyle w:val="Hyperlink"/>
                <w:rFonts w:ascii="Times New Roman" w:hAnsi="Times New Roman" w:cs="Times New Roman"/>
                <w:b/>
                <w:noProof/>
                <w:sz w:val="24"/>
                <w:szCs w:val="24"/>
              </w:rPr>
              <w:t>2.11 Sudden Staff Departure or Leadership Vacuums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_Toc203327030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5</w:t>
            </w:r>
            <w:r w:rsidRPr="00C00EDF">
              <w:rPr>
                <w:rFonts w:ascii="Times New Roman" w:hAnsi="Times New Roman" w:cs="Times New Roman"/>
                <w:noProof/>
                <w:webHidden/>
                <w:sz w:val="24"/>
                <w:szCs w:val="24"/>
              </w:rPr>
              <w:fldChar w:fldCharType="end"/>
            </w:r>
          </w:hyperlink>
        </w:p>
        <w:p w14:paraId="09A7A1DA" w14:textId="2537E506"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31" w:history="1">
            <w:r w:rsidRPr="00C00EDF">
              <w:rPr>
                <w:rStyle w:val="Hyperlink"/>
                <w:rFonts w:ascii="Times New Roman" w:hAnsi="Times New Roman" w:cs="Times New Roman"/>
                <w:b/>
                <w:noProof/>
                <w:sz w:val="24"/>
                <w:szCs w:val="24"/>
              </w:rPr>
              <w:t>2.12 Environmental and Technological Hazards</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_Toc203327031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6</w:t>
            </w:r>
            <w:r w:rsidRPr="00C00EDF">
              <w:rPr>
                <w:rFonts w:ascii="Times New Roman" w:hAnsi="Times New Roman" w:cs="Times New Roman"/>
                <w:noProof/>
                <w:webHidden/>
                <w:sz w:val="24"/>
                <w:szCs w:val="24"/>
              </w:rPr>
              <w:fldChar w:fldCharType="end"/>
            </w:r>
          </w:hyperlink>
        </w:p>
        <w:p w14:paraId="7EF8E482" w14:textId="4E0226B5"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32" w:history="1">
            <w:r w:rsidRPr="00C00EDF">
              <w:rPr>
                <w:rStyle w:val="Hyperlink"/>
                <w:rFonts w:ascii="Times New Roman" w:eastAsia="Times New Roman" w:hAnsi="Times New Roman" w:cs="Times New Roman"/>
                <w:b/>
                <w:noProof/>
                <w:sz w:val="24"/>
                <w:szCs w:val="24"/>
              </w:rPr>
              <w:t>SECTION III: 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_Toc203327032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6</w:t>
            </w:r>
            <w:r w:rsidRPr="00C00EDF">
              <w:rPr>
                <w:rFonts w:ascii="Times New Roman" w:hAnsi="Times New Roman" w:cs="Times New Roman"/>
                <w:noProof/>
                <w:webHidden/>
                <w:sz w:val="24"/>
                <w:szCs w:val="24"/>
              </w:rPr>
              <w:fldChar w:fldCharType="end"/>
            </w:r>
          </w:hyperlink>
        </w:p>
        <w:p w14:paraId="2D6357E6" w14:textId="19A74983"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33" w:history="1">
            <w:r w:rsidRPr="00C00EDF">
              <w:rPr>
                <w:rStyle w:val="Hyperlink"/>
                <w:rFonts w:ascii="Times New Roman" w:hAnsi="Times New Roman" w:cs="Times New Roman"/>
                <w:b/>
                <w:noProof/>
                <w:sz w:val="24"/>
                <w:szCs w:val="24"/>
              </w:rPr>
              <w:t>3.1 Disaster Recovery Coordinator/Director (DRC/DRD)</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_Toc203327033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6</w:t>
            </w:r>
            <w:r w:rsidRPr="00C00EDF">
              <w:rPr>
                <w:rFonts w:ascii="Times New Roman" w:hAnsi="Times New Roman" w:cs="Times New Roman"/>
                <w:noProof/>
                <w:webHidden/>
                <w:sz w:val="24"/>
                <w:szCs w:val="24"/>
              </w:rPr>
              <w:fldChar w:fldCharType="end"/>
            </w:r>
          </w:hyperlink>
        </w:p>
        <w:p w14:paraId="572FD205" w14:textId="5F16CAEF"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34" w:history="1">
            <w:r w:rsidRPr="00C00EDF">
              <w:rPr>
                <w:rStyle w:val="Hyperlink"/>
                <w:rFonts w:ascii="Times New Roman" w:eastAsia="Times New Roman" w:hAnsi="Times New Roman" w:cs="Times New Roman"/>
                <w:b/>
                <w:noProof/>
                <w:sz w:val="24"/>
                <w:szCs w:val="24"/>
              </w:rPr>
              <w:t xml:space="preserve">3.2 Natural Disasters, </w:t>
            </w:r>
            <w:r w:rsidRPr="00C00EDF">
              <w:rPr>
                <w:rStyle w:val="Hyperlink"/>
                <w:rFonts w:ascii="Times New Roman" w:hAnsi="Times New Roman" w:cs="Times New Roman"/>
                <w:b/>
                <w:noProof/>
                <w:sz w:val="24"/>
                <w:szCs w:val="24"/>
              </w:rPr>
              <w:t>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_Toc203327034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6</w:t>
            </w:r>
            <w:r w:rsidRPr="00C00EDF">
              <w:rPr>
                <w:rFonts w:ascii="Times New Roman" w:hAnsi="Times New Roman" w:cs="Times New Roman"/>
                <w:noProof/>
                <w:webHidden/>
                <w:sz w:val="24"/>
                <w:szCs w:val="24"/>
              </w:rPr>
              <w:fldChar w:fldCharType="end"/>
            </w:r>
          </w:hyperlink>
        </w:p>
        <w:p w14:paraId="6098DDE2" w14:textId="668CADA3"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35" w:history="1">
            <w:r w:rsidRPr="00C00EDF">
              <w:rPr>
                <w:rStyle w:val="Hyperlink"/>
                <w:rFonts w:ascii="Times New Roman" w:hAnsi="Times New Roman" w:cs="Times New Roman"/>
                <w:b/>
                <w:noProof/>
                <w:sz w:val="24"/>
                <w:szCs w:val="24"/>
              </w:rPr>
              <w:t>3.3 Cybersecurity Incidents 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_Toc203327035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8</w:t>
            </w:r>
            <w:r w:rsidRPr="00C00EDF">
              <w:rPr>
                <w:rFonts w:ascii="Times New Roman" w:hAnsi="Times New Roman" w:cs="Times New Roman"/>
                <w:noProof/>
                <w:webHidden/>
                <w:sz w:val="24"/>
                <w:szCs w:val="24"/>
              </w:rPr>
              <w:fldChar w:fldCharType="end"/>
            </w:r>
          </w:hyperlink>
        </w:p>
        <w:p w14:paraId="63851FA9" w14:textId="7425412F"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36" w:history="1">
            <w:r w:rsidRPr="00C00EDF">
              <w:rPr>
                <w:rStyle w:val="Hyperlink"/>
                <w:rFonts w:ascii="Times New Roman" w:eastAsia="Times New Roman" w:hAnsi="Times New Roman" w:cs="Times New Roman"/>
                <w:b/>
                <w:noProof/>
                <w:sz w:val="24"/>
                <w:szCs w:val="24"/>
              </w:rPr>
              <w:t>3.4 IT System Failures</w:t>
            </w:r>
            <w:r w:rsidRPr="00C00EDF">
              <w:rPr>
                <w:rStyle w:val="Hyperlink"/>
                <w:rFonts w:ascii="Times New Roman" w:hAnsi="Times New Roman" w:cs="Times New Roman"/>
                <w:b/>
                <w:noProof/>
                <w:sz w:val="24"/>
                <w:szCs w:val="24"/>
              </w:rPr>
              <w:t xml:space="preserve"> </w:t>
            </w:r>
            <w:r w:rsidRPr="00C00EDF">
              <w:rPr>
                <w:rStyle w:val="Hyperlink"/>
                <w:rFonts w:ascii="Times New Roman" w:eastAsia="Times New Roman" w:hAnsi="Times New Roman" w:cs="Times New Roman"/>
                <w:b/>
                <w:noProof/>
                <w:sz w:val="24"/>
                <w:szCs w:val="24"/>
              </w:rPr>
              <w:t>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_Toc203327036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9</w:t>
            </w:r>
            <w:r w:rsidRPr="00C00EDF">
              <w:rPr>
                <w:rFonts w:ascii="Times New Roman" w:hAnsi="Times New Roman" w:cs="Times New Roman"/>
                <w:noProof/>
                <w:webHidden/>
                <w:sz w:val="24"/>
                <w:szCs w:val="24"/>
              </w:rPr>
              <w:fldChar w:fldCharType="end"/>
            </w:r>
          </w:hyperlink>
        </w:p>
        <w:p w14:paraId="051C7A34" w14:textId="1C77FAF5"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37" w:history="1">
            <w:r w:rsidRPr="00C00EDF">
              <w:rPr>
                <w:rStyle w:val="Hyperlink"/>
                <w:rFonts w:ascii="Times New Roman" w:hAnsi="Times New Roman" w:cs="Times New Roman"/>
                <w:b/>
                <w:noProof/>
                <w:sz w:val="24"/>
                <w:szCs w:val="24"/>
              </w:rPr>
              <w:t>3.5 Power and Utility Failures 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_Toc203327037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11</w:t>
            </w:r>
            <w:r w:rsidRPr="00C00EDF">
              <w:rPr>
                <w:rFonts w:ascii="Times New Roman" w:hAnsi="Times New Roman" w:cs="Times New Roman"/>
                <w:noProof/>
                <w:webHidden/>
                <w:sz w:val="24"/>
                <w:szCs w:val="24"/>
              </w:rPr>
              <w:fldChar w:fldCharType="end"/>
            </w:r>
          </w:hyperlink>
        </w:p>
        <w:p w14:paraId="3088CE45" w14:textId="45B3AAEF"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38" w:history="1">
            <w:r w:rsidRPr="00C00EDF">
              <w:rPr>
                <w:rStyle w:val="Hyperlink"/>
                <w:rFonts w:ascii="Times New Roman" w:hAnsi="Times New Roman" w:cs="Times New Roman"/>
                <w:b/>
                <w:noProof/>
                <w:sz w:val="24"/>
                <w:szCs w:val="24"/>
              </w:rPr>
              <w:t>3.6 Human Error and Insider Threats 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_Toc203327038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12</w:t>
            </w:r>
            <w:r w:rsidRPr="00C00EDF">
              <w:rPr>
                <w:rFonts w:ascii="Times New Roman" w:hAnsi="Times New Roman" w:cs="Times New Roman"/>
                <w:noProof/>
                <w:webHidden/>
                <w:sz w:val="24"/>
                <w:szCs w:val="24"/>
              </w:rPr>
              <w:fldChar w:fldCharType="end"/>
            </w:r>
          </w:hyperlink>
        </w:p>
        <w:p w14:paraId="0B5DFB72" w14:textId="6885F43B"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39" w:history="1">
            <w:r w:rsidRPr="00C00EDF">
              <w:rPr>
                <w:rStyle w:val="Hyperlink"/>
                <w:rFonts w:ascii="Times New Roman" w:eastAsia="Times New Roman" w:hAnsi="Times New Roman" w:cs="Times New Roman"/>
                <w:b/>
                <w:noProof/>
                <w:sz w:val="24"/>
                <w:szCs w:val="24"/>
              </w:rPr>
              <w:t>3.7 Public Health Emergencies</w:t>
            </w:r>
            <w:r w:rsidRPr="00C00EDF">
              <w:rPr>
                <w:rStyle w:val="Hyperlink"/>
                <w:rFonts w:ascii="Times New Roman" w:hAnsi="Times New Roman" w:cs="Times New Roman"/>
                <w:b/>
                <w:noProof/>
                <w:sz w:val="24"/>
                <w:szCs w:val="24"/>
              </w:rPr>
              <w:t xml:space="preserve"> </w:t>
            </w:r>
            <w:r w:rsidRPr="00C00EDF">
              <w:rPr>
                <w:rStyle w:val="Hyperlink"/>
                <w:rFonts w:ascii="Times New Roman" w:eastAsia="Times New Roman" w:hAnsi="Times New Roman" w:cs="Times New Roman"/>
                <w:b/>
                <w:noProof/>
                <w:sz w:val="24"/>
                <w:szCs w:val="24"/>
              </w:rPr>
              <w:t>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_Toc203327039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14</w:t>
            </w:r>
            <w:r w:rsidRPr="00C00EDF">
              <w:rPr>
                <w:rFonts w:ascii="Times New Roman" w:hAnsi="Times New Roman" w:cs="Times New Roman"/>
                <w:noProof/>
                <w:webHidden/>
                <w:sz w:val="24"/>
                <w:szCs w:val="24"/>
              </w:rPr>
              <w:fldChar w:fldCharType="end"/>
            </w:r>
          </w:hyperlink>
        </w:p>
        <w:p w14:paraId="2F83F7BE" w14:textId="302426D9"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40" w:history="1">
            <w:r w:rsidRPr="00C00EDF">
              <w:rPr>
                <w:rStyle w:val="Hyperlink"/>
                <w:rFonts w:ascii="Times New Roman" w:hAnsi="Times New Roman" w:cs="Times New Roman"/>
                <w:b/>
                <w:noProof/>
                <w:sz w:val="24"/>
                <w:szCs w:val="24"/>
              </w:rPr>
              <w:t>3.8 Third-Party Service Disruptions 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_Toc203327040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16</w:t>
            </w:r>
            <w:r w:rsidRPr="00C00EDF">
              <w:rPr>
                <w:rFonts w:ascii="Times New Roman" w:hAnsi="Times New Roman" w:cs="Times New Roman"/>
                <w:noProof/>
                <w:webHidden/>
                <w:sz w:val="24"/>
                <w:szCs w:val="24"/>
              </w:rPr>
              <w:fldChar w:fldCharType="end"/>
            </w:r>
          </w:hyperlink>
        </w:p>
        <w:p w14:paraId="74C3F7C1" w14:textId="0B6D6686"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41" w:history="1">
            <w:r w:rsidRPr="00C00EDF">
              <w:rPr>
                <w:rStyle w:val="Hyperlink"/>
                <w:rFonts w:ascii="Times New Roman" w:hAnsi="Times New Roman" w:cs="Times New Roman"/>
                <w:b/>
                <w:noProof/>
                <w:sz w:val="24"/>
                <w:szCs w:val="24"/>
              </w:rPr>
              <w:t>3.9 Civil Unrest and Political Instability 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_Toc203327041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17</w:t>
            </w:r>
            <w:r w:rsidRPr="00C00EDF">
              <w:rPr>
                <w:rFonts w:ascii="Times New Roman" w:hAnsi="Times New Roman" w:cs="Times New Roman"/>
                <w:noProof/>
                <w:webHidden/>
                <w:sz w:val="24"/>
                <w:szCs w:val="24"/>
              </w:rPr>
              <w:fldChar w:fldCharType="end"/>
            </w:r>
          </w:hyperlink>
        </w:p>
        <w:p w14:paraId="1D04AF1C" w14:textId="2C42FE2B"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42" w:history="1">
            <w:r w:rsidRPr="00C00EDF">
              <w:rPr>
                <w:rStyle w:val="Hyperlink"/>
                <w:rFonts w:ascii="Times New Roman" w:hAnsi="Times New Roman" w:cs="Times New Roman"/>
                <w:b/>
                <w:noProof/>
                <w:sz w:val="24"/>
                <w:szCs w:val="24"/>
              </w:rPr>
              <w:t>3.10 Sudden Staff Departure or Leadership Vacuums 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_Toc203327042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19</w:t>
            </w:r>
            <w:r w:rsidRPr="00C00EDF">
              <w:rPr>
                <w:rFonts w:ascii="Times New Roman" w:hAnsi="Times New Roman" w:cs="Times New Roman"/>
                <w:noProof/>
                <w:webHidden/>
                <w:sz w:val="24"/>
                <w:szCs w:val="24"/>
              </w:rPr>
              <w:fldChar w:fldCharType="end"/>
            </w:r>
          </w:hyperlink>
        </w:p>
        <w:p w14:paraId="57BE92B9" w14:textId="047F4345"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43" w:history="1">
            <w:r w:rsidRPr="00C00EDF">
              <w:rPr>
                <w:rStyle w:val="Hyperlink"/>
                <w:rFonts w:ascii="Times New Roman" w:hAnsi="Times New Roman" w:cs="Times New Roman"/>
                <w:b/>
                <w:noProof/>
                <w:sz w:val="24"/>
                <w:szCs w:val="24"/>
              </w:rPr>
              <w:t>3.11 Environmental and Technological Hazards Disaster Recovery Plan</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_Toc203327043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20</w:t>
            </w:r>
            <w:r w:rsidRPr="00C00EDF">
              <w:rPr>
                <w:rFonts w:ascii="Times New Roman" w:hAnsi="Times New Roman" w:cs="Times New Roman"/>
                <w:noProof/>
                <w:webHidden/>
                <w:sz w:val="24"/>
                <w:szCs w:val="24"/>
              </w:rPr>
              <w:fldChar w:fldCharType="end"/>
            </w:r>
          </w:hyperlink>
        </w:p>
        <w:p w14:paraId="450F9CF9" w14:textId="5792A0D7" w:rsidR="00D426D0" w:rsidRPr="00C00EDF" w:rsidRDefault="00D426D0" w:rsidP="00A57B36">
          <w:pPr>
            <w:pStyle w:val="TOC2"/>
            <w:jc w:val="both"/>
            <w:rPr>
              <w:rFonts w:ascii="Times New Roman" w:eastAsiaTheme="minorEastAsia" w:hAnsi="Times New Roman" w:cs="Times New Roman"/>
              <w:noProof/>
              <w:sz w:val="24"/>
              <w:szCs w:val="24"/>
            </w:rPr>
          </w:pPr>
          <w:hyperlink w:anchor="_Toc203327044" w:history="1">
            <w:r w:rsidRPr="00C00EDF">
              <w:rPr>
                <w:rStyle w:val="Hyperlink"/>
                <w:rFonts w:ascii="Times New Roman" w:hAnsi="Times New Roman" w:cs="Times New Roman"/>
                <w:b/>
                <w:noProof/>
                <w:sz w:val="24"/>
                <w:szCs w:val="24"/>
              </w:rPr>
              <w:t>DRP FRAMEWORK</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_Toc203327044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22</w:t>
            </w:r>
            <w:r w:rsidRPr="00C00EDF">
              <w:rPr>
                <w:rFonts w:ascii="Times New Roman" w:hAnsi="Times New Roman" w:cs="Times New Roman"/>
                <w:noProof/>
                <w:webHidden/>
                <w:sz w:val="24"/>
                <w:szCs w:val="24"/>
              </w:rPr>
              <w:fldChar w:fldCharType="end"/>
            </w:r>
          </w:hyperlink>
        </w:p>
        <w:p w14:paraId="0305C72A" w14:textId="0DA65EF8" w:rsidR="00D426D0" w:rsidRPr="00C00EDF" w:rsidRDefault="00D426D0" w:rsidP="00A57B36">
          <w:pPr>
            <w:pStyle w:val="TOC2"/>
            <w:jc w:val="both"/>
            <w:rPr>
              <w:rFonts w:eastAsiaTheme="minorEastAsia"/>
              <w:noProof/>
              <w:sz w:val="24"/>
              <w:szCs w:val="24"/>
            </w:rPr>
          </w:pPr>
          <w:hyperlink w:anchor="_Toc203327045" w:history="1">
            <w:r w:rsidRPr="00C00EDF">
              <w:rPr>
                <w:rStyle w:val="Hyperlink"/>
                <w:rFonts w:ascii="Times New Roman" w:hAnsi="Times New Roman" w:cs="Times New Roman"/>
                <w:b/>
                <w:noProof/>
                <w:sz w:val="24"/>
                <w:szCs w:val="24"/>
              </w:rPr>
              <w:t>REFERENCE</w:t>
            </w:r>
            <w:r w:rsidRPr="00C00EDF">
              <w:rPr>
                <w:rFonts w:ascii="Times New Roman" w:hAnsi="Times New Roman" w:cs="Times New Roman"/>
                <w:noProof/>
                <w:webHidden/>
                <w:sz w:val="24"/>
                <w:szCs w:val="24"/>
              </w:rPr>
              <w:tab/>
            </w:r>
            <w:r w:rsidRPr="00C00EDF">
              <w:rPr>
                <w:rFonts w:ascii="Times New Roman" w:hAnsi="Times New Roman" w:cs="Times New Roman"/>
                <w:noProof/>
                <w:webHidden/>
                <w:sz w:val="24"/>
                <w:szCs w:val="24"/>
              </w:rPr>
              <w:fldChar w:fldCharType="begin"/>
            </w:r>
            <w:r w:rsidRPr="00C00EDF">
              <w:rPr>
                <w:rFonts w:ascii="Times New Roman" w:hAnsi="Times New Roman" w:cs="Times New Roman"/>
                <w:noProof/>
                <w:webHidden/>
                <w:sz w:val="24"/>
                <w:szCs w:val="24"/>
              </w:rPr>
              <w:instrText xml:space="preserve"> PAGEREF _Toc203327045 \h </w:instrText>
            </w:r>
            <w:r w:rsidRPr="00C00EDF">
              <w:rPr>
                <w:rFonts w:ascii="Times New Roman" w:hAnsi="Times New Roman" w:cs="Times New Roman"/>
                <w:noProof/>
                <w:webHidden/>
                <w:sz w:val="24"/>
                <w:szCs w:val="24"/>
              </w:rPr>
            </w:r>
            <w:r w:rsidRPr="00C00EDF">
              <w:rPr>
                <w:rFonts w:ascii="Times New Roman" w:hAnsi="Times New Roman" w:cs="Times New Roman"/>
                <w:noProof/>
                <w:webHidden/>
                <w:sz w:val="24"/>
                <w:szCs w:val="24"/>
              </w:rPr>
              <w:fldChar w:fldCharType="separate"/>
            </w:r>
            <w:r w:rsidR="003562C7">
              <w:rPr>
                <w:rFonts w:ascii="Times New Roman" w:hAnsi="Times New Roman" w:cs="Times New Roman"/>
                <w:noProof/>
                <w:webHidden/>
                <w:sz w:val="24"/>
                <w:szCs w:val="24"/>
              </w:rPr>
              <w:t>23</w:t>
            </w:r>
            <w:r w:rsidRPr="00C00EDF">
              <w:rPr>
                <w:rFonts w:ascii="Times New Roman" w:hAnsi="Times New Roman" w:cs="Times New Roman"/>
                <w:noProof/>
                <w:webHidden/>
                <w:sz w:val="24"/>
                <w:szCs w:val="24"/>
              </w:rPr>
              <w:fldChar w:fldCharType="end"/>
            </w:r>
          </w:hyperlink>
        </w:p>
        <w:p w14:paraId="0FB64D69" w14:textId="77777777" w:rsidR="002E6E42" w:rsidRPr="00C00EDF" w:rsidRDefault="00CC2966" w:rsidP="00A57B36">
          <w:pPr>
            <w:spacing w:line="240" w:lineRule="auto"/>
            <w:jc w:val="both"/>
            <w:rPr>
              <w:sz w:val="24"/>
              <w:szCs w:val="24"/>
            </w:rPr>
          </w:pPr>
          <w:r w:rsidRPr="00C00EDF">
            <w:rPr>
              <w:b/>
              <w:bCs/>
              <w:noProof/>
              <w:sz w:val="24"/>
              <w:szCs w:val="24"/>
            </w:rPr>
            <w:lastRenderedPageBreak/>
            <w:fldChar w:fldCharType="end"/>
          </w:r>
        </w:p>
      </w:sdtContent>
    </w:sdt>
    <w:p w14:paraId="5FC45CA2" w14:textId="77777777" w:rsidR="009110BE" w:rsidRPr="00C00EDF" w:rsidRDefault="009110BE" w:rsidP="00A57B36">
      <w:pPr>
        <w:pStyle w:val="Heading2"/>
        <w:jc w:val="both"/>
        <w:rPr>
          <w:rFonts w:ascii="Comic Sans MS" w:hAnsi="Comic Sans MS"/>
          <w:b/>
          <w:sz w:val="24"/>
          <w:szCs w:val="24"/>
        </w:rPr>
      </w:pPr>
      <w:bookmarkStart w:id="0" w:name="_Toc203327010"/>
      <w:r w:rsidRPr="00C00EDF">
        <w:rPr>
          <w:rFonts w:ascii="Comic Sans MS" w:hAnsi="Comic Sans MS"/>
          <w:b/>
          <w:sz w:val="24"/>
          <w:szCs w:val="24"/>
        </w:rPr>
        <w:t>MESSAGE FROM THE HEAD OF SECRETARIAT</w:t>
      </w:r>
      <w:bookmarkEnd w:id="0"/>
    </w:p>
    <w:p w14:paraId="0B229922" w14:textId="77777777" w:rsidR="009110BE" w:rsidRPr="00C00EDF" w:rsidRDefault="009110BE" w:rsidP="00A57B36">
      <w:pPr>
        <w:jc w:val="both"/>
        <w:rPr>
          <w:sz w:val="24"/>
          <w:szCs w:val="24"/>
        </w:rPr>
      </w:pPr>
    </w:p>
    <w:p w14:paraId="49595E81" w14:textId="77777777" w:rsidR="009110BE" w:rsidRPr="00C00EDF" w:rsidRDefault="009110BE" w:rsidP="00A57B36">
      <w:pPr>
        <w:pStyle w:val="NormalWeb"/>
        <w:spacing w:line="276" w:lineRule="auto"/>
        <w:jc w:val="both"/>
      </w:pPr>
      <w:r w:rsidRPr="00C00EDF">
        <w:t>Colleagues, Esteemed Stakeholders, and Fellow Citizens:</w:t>
      </w:r>
    </w:p>
    <w:p w14:paraId="048B5AB3" w14:textId="28791BD3" w:rsidR="009110BE" w:rsidRPr="00C00EDF" w:rsidRDefault="009110BE" w:rsidP="00A57B36">
      <w:pPr>
        <w:pStyle w:val="NormalWeb"/>
        <w:spacing w:line="276" w:lineRule="auto"/>
        <w:jc w:val="both"/>
      </w:pPr>
      <w:r w:rsidRPr="00C00EDF">
        <w:t xml:space="preserve">As part of our commitment to institutional resilience, </w:t>
      </w:r>
      <w:r w:rsidRPr="00C00EDF">
        <w:rPr>
          <w:rStyle w:val="Strong"/>
          <w:b w:val="0"/>
        </w:rPr>
        <w:t>LEITI is proud to announce the implementation of its</w:t>
      </w:r>
      <w:r w:rsidRPr="00C00EDF">
        <w:rPr>
          <w:rStyle w:val="Strong"/>
        </w:rPr>
        <w:t xml:space="preserve"> Disaster Recovery Plan (DRP)</w:t>
      </w:r>
      <w:r w:rsidR="00721BD9" w:rsidRPr="00C00EDF">
        <w:rPr>
          <w:rStyle w:val="Strong"/>
        </w:rPr>
        <w:t xml:space="preserve">. </w:t>
      </w:r>
      <w:r w:rsidR="00721BD9" w:rsidRPr="00C00EDF">
        <w:rPr>
          <w:rStyle w:val="Strong"/>
          <w:b w:val="0"/>
          <w:bCs w:val="0"/>
        </w:rPr>
        <w:t>This vital framework</w:t>
      </w:r>
      <w:r w:rsidRPr="00C00EDF">
        <w:t xml:space="preserve"> ensures our continuity, security, and accountability even in the face of unexpected disruptions.</w:t>
      </w:r>
    </w:p>
    <w:p w14:paraId="712344B7" w14:textId="3687F27B" w:rsidR="009110BE" w:rsidRPr="00C00EDF" w:rsidRDefault="009110BE" w:rsidP="00A57B36">
      <w:pPr>
        <w:pStyle w:val="NormalWeb"/>
        <w:spacing w:line="276" w:lineRule="auto"/>
        <w:jc w:val="both"/>
      </w:pPr>
      <w:r w:rsidRPr="00C00EDF">
        <w:t xml:space="preserve">From cyber incidents to natural disasters, operational interruptions can undermine not </w:t>
      </w:r>
      <w:r w:rsidR="00721BD9" w:rsidRPr="00C00EDF">
        <w:t xml:space="preserve">only our systems but also </w:t>
      </w:r>
      <w:r w:rsidRPr="00C00EDF">
        <w:t xml:space="preserve">the public’s trust. This policy affirms our readiness to </w:t>
      </w:r>
      <w:r w:rsidRPr="00C00EDF">
        <w:rPr>
          <w:rStyle w:val="Strong"/>
          <w:b w:val="0"/>
          <w:bCs w:val="0"/>
        </w:rPr>
        <w:t>restore critical digital services, protect sensitive data, and minimize downtime</w:t>
      </w:r>
      <w:r w:rsidRPr="00C00EDF">
        <w:t>, ensuring that LEITI remains a beacon of transparency in the extractive industries, even under pressure.</w:t>
      </w:r>
    </w:p>
    <w:p w14:paraId="71100974" w14:textId="77777777" w:rsidR="009110BE" w:rsidRPr="00C00EDF" w:rsidRDefault="009110BE" w:rsidP="00A57B36">
      <w:pPr>
        <w:pStyle w:val="NormalWeb"/>
        <w:spacing w:line="276" w:lineRule="auto"/>
        <w:jc w:val="both"/>
      </w:pPr>
      <w:r w:rsidRPr="00C00EDF">
        <w:t>Our Disaster Recovery Plan emphasizes:</w:t>
      </w:r>
    </w:p>
    <w:p w14:paraId="0F47936A" w14:textId="77777777" w:rsidR="009110BE" w:rsidRPr="00C00EDF" w:rsidRDefault="009110BE" w:rsidP="00A57B36">
      <w:pPr>
        <w:pStyle w:val="NormalWeb"/>
        <w:numPr>
          <w:ilvl w:val="0"/>
          <w:numId w:val="105"/>
        </w:numPr>
        <w:spacing w:line="276" w:lineRule="auto"/>
        <w:jc w:val="both"/>
      </w:pPr>
      <w:r w:rsidRPr="00C00EDF">
        <w:t>Rapid recovery and backup protocols for digital infrastructure</w:t>
      </w:r>
    </w:p>
    <w:p w14:paraId="47EF0F1E" w14:textId="77777777" w:rsidR="009110BE" w:rsidRPr="00C00EDF" w:rsidRDefault="009110BE" w:rsidP="00A57B36">
      <w:pPr>
        <w:pStyle w:val="NormalWeb"/>
        <w:numPr>
          <w:ilvl w:val="0"/>
          <w:numId w:val="105"/>
        </w:numPr>
        <w:spacing w:line="276" w:lineRule="auto"/>
        <w:jc w:val="both"/>
      </w:pPr>
      <w:r w:rsidRPr="00C00EDF">
        <w:t>Data protection strategies to guard against loss and breach</w:t>
      </w:r>
    </w:p>
    <w:p w14:paraId="3923C1EC" w14:textId="77777777" w:rsidR="009110BE" w:rsidRPr="00C00EDF" w:rsidRDefault="009110BE" w:rsidP="00A57B36">
      <w:pPr>
        <w:pStyle w:val="NormalWeb"/>
        <w:numPr>
          <w:ilvl w:val="0"/>
          <w:numId w:val="105"/>
        </w:numPr>
        <w:spacing w:line="276" w:lineRule="auto"/>
        <w:jc w:val="both"/>
      </w:pPr>
      <w:r w:rsidRPr="00C00EDF">
        <w:t>Defined roles and responsibilities to support coordinated responses</w:t>
      </w:r>
    </w:p>
    <w:p w14:paraId="2BD35446" w14:textId="77777777" w:rsidR="009110BE" w:rsidRPr="00C00EDF" w:rsidRDefault="009110BE" w:rsidP="00A57B36">
      <w:pPr>
        <w:pStyle w:val="NormalWeb"/>
        <w:numPr>
          <w:ilvl w:val="0"/>
          <w:numId w:val="105"/>
        </w:numPr>
        <w:spacing w:line="276" w:lineRule="auto"/>
        <w:jc w:val="both"/>
      </w:pPr>
      <w:r w:rsidRPr="00C00EDF">
        <w:t>Public accessibility to key disclosures even during emergencies</w:t>
      </w:r>
    </w:p>
    <w:p w14:paraId="6554DD97" w14:textId="77777777" w:rsidR="009110BE" w:rsidRPr="00C00EDF" w:rsidRDefault="009110BE" w:rsidP="00A57B36">
      <w:pPr>
        <w:pStyle w:val="NormalWeb"/>
        <w:numPr>
          <w:ilvl w:val="0"/>
          <w:numId w:val="105"/>
        </w:numPr>
        <w:spacing w:line="276" w:lineRule="auto"/>
        <w:jc w:val="both"/>
      </w:pPr>
      <w:r w:rsidRPr="00C00EDF">
        <w:t>Integration with national emergency and cybersecurity frameworks</w:t>
      </w:r>
    </w:p>
    <w:p w14:paraId="03C5D3BC" w14:textId="4C16A8D6" w:rsidR="009110BE" w:rsidRPr="00C00EDF" w:rsidRDefault="009110BE" w:rsidP="00A57B36">
      <w:pPr>
        <w:pStyle w:val="NormalWeb"/>
        <w:spacing w:line="276" w:lineRule="auto"/>
        <w:jc w:val="both"/>
      </w:pPr>
      <w:r w:rsidRPr="00C00EDF">
        <w:t>This initiative is more than a technical safeguard</w:t>
      </w:r>
      <w:r w:rsidR="00721BD9" w:rsidRPr="00C00EDF">
        <w:t>;</w:t>
      </w:r>
      <w:r w:rsidRPr="00C00EDF">
        <w:t xml:space="preserve"> it’s a declaration of </w:t>
      </w:r>
      <w:r w:rsidRPr="00C00EDF">
        <w:rPr>
          <w:rStyle w:val="Strong"/>
          <w:b w:val="0"/>
        </w:rPr>
        <w:t>confidence, commitment, and care</w:t>
      </w:r>
      <w:r w:rsidRPr="00C00EDF">
        <w:t xml:space="preserve"> for the mission we uphold and the communities we serve. </w:t>
      </w:r>
      <w:r w:rsidRPr="00C00EDF">
        <w:rPr>
          <w:bCs/>
        </w:rPr>
        <w:t>I urge all staff to familiarize themselves with the DRP and treat its procedures as an extension of their responsibility.</w:t>
      </w:r>
      <w:r w:rsidRPr="00C00EDF">
        <w:t xml:space="preserve"> Stakeholders and the public are invited to engage with us on strengthening this policy, as your insights are vital to its evolution.</w:t>
      </w:r>
    </w:p>
    <w:p w14:paraId="575879A9" w14:textId="77777777" w:rsidR="009110BE" w:rsidRPr="00C00EDF" w:rsidRDefault="009110BE" w:rsidP="00A57B36">
      <w:pPr>
        <w:pStyle w:val="NormalWeb"/>
        <w:spacing w:line="276" w:lineRule="auto"/>
        <w:jc w:val="both"/>
        <w:rPr>
          <w:b/>
          <w:bCs/>
        </w:rPr>
      </w:pPr>
      <w:r w:rsidRPr="00C00EDF">
        <w:t xml:space="preserve">Together, we reaffirm our shared vision: a LEITI that is not only transparent, but also </w:t>
      </w:r>
      <w:r w:rsidRPr="00C00EDF">
        <w:rPr>
          <w:rStyle w:val="Strong"/>
          <w:b w:val="0"/>
          <w:bCs w:val="0"/>
        </w:rPr>
        <w:t>prepared, protected, and persistent</w:t>
      </w:r>
      <w:r w:rsidRPr="00C00EDF">
        <w:rPr>
          <w:b/>
          <w:bCs/>
        </w:rPr>
        <w:t>.</w:t>
      </w:r>
    </w:p>
    <w:p w14:paraId="5039BA22" w14:textId="64B64E38" w:rsidR="009110BE" w:rsidRPr="00C00EDF" w:rsidRDefault="00721BD9" w:rsidP="00A57B36">
      <w:pPr>
        <w:pStyle w:val="NormalWeb"/>
        <w:spacing w:line="276" w:lineRule="auto"/>
        <w:jc w:val="both"/>
        <w:rPr>
          <w:rStyle w:val="Strong"/>
          <w:b w:val="0"/>
          <w:bCs w:val="0"/>
        </w:rPr>
      </w:pPr>
      <w:r w:rsidRPr="00C00EDF">
        <w:t>Best regards</w:t>
      </w:r>
      <w:r w:rsidR="009110BE" w:rsidRPr="00C00EDF">
        <w:t xml:space="preserve">, </w:t>
      </w:r>
    </w:p>
    <w:p w14:paraId="51A68683" w14:textId="77777777" w:rsidR="009110BE" w:rsidRPr="00C00EDF" w:rsidRDefault="009110BE" w:rsidP="00A57B36">
      <w:pPr>
        <w:pStyle w:val="NoSpacing"/>
        <w:spacing w:line="276" w:lineRule="auto"/>
        <w:jc w:val="both"/>
        <w:rPr>
          <w:rFonts w:ascii="Times New Roman" w:hAnsi="Times New Roman" w:cs="Times New Roman"/>
          <w:b/>
          <w:sz w:val="24"/>
          <w:szCs w:val="24"/>
        </w:rPr>
      </w:pPr>
      <w:r w:rsidRPr="00C00EDF">
        <w:rPr>
          <w:rStyle w:val="Strong"/>
          <w:rFonts w:ascii="Times New Roman" w:hAnsi="Times New Roman" w:cs="Times New Roman"/>
          <w:b w:val="0"/>
          <w:sz w:val="24"/>
          <w:szCs w:val="24"/>
        </w:rPr>
        <w:t>Jeffrey N. Yates</w:t>
      </w:r>
      <w:r w:rsidRPr="00C00EDF">
        <w:rPr>
          <w:rFonts w:ascii="Times New Roman" w:hAnsi="Times New Roman" w:cs="Times New Roman"/>
          <w:b/>
          <w:sz w:val="24"/>
          <w:szCs w:val="24"/>
        </w:rPr>
        <w:t xml:space="preserve"> </w:t>
      </w:r>
    </w:p>
    <w:p w14:paraId="7C833976" w14:textId="77777777" w:rsidR="009110BE" w:rsidRPr="00C00EDF" w:rsidRDefault="009110BE" w:rsidP="00A57B36">
      <w:pPr>
        <w:pStyle w:val="NoSpacing"/>
        <w:spacing w:line="276" w:lineRule="auto"/>
        <w:jc w:val="both"/>
        <w:rPr>
          <w:rFonts w:ascii="Times New Roman" w:hAnsi="Times New Roman" w:cs="Times New Roman"/>
          <w:b/>
          <w:sz w:val="24"/>
          <w:szCs w:val="24"/>
        </w:rPr>
      </w:pPr>
      <w:r w:rsidRPr="00C00EDF">
        <w:rPr>
          <w:rStyle w:val="Emphasis"/>
          <w:rFonts w:ascii="Times New Roman" w:hAnsi="Times New Roman" w:cs="Times New Roman"/>
          <w:b/>
          <w:sz w:val="24"/>
          <w:szCs w:val="24"/>
        </w:rPr>
        <w:t>HEAD OF SECRETARIAT</w:t>
      </w:r>
      <w:r w:rsidRPr="00C00EDF">
        <w:rPr>
          <w:rFonts w:ascii="Times New Roman" w:hAnsi="Times New Roman" w:cs="Times New Roman"/>
          <w:b/>
          <w:sz w:val="24"/>
          <w:szCs w:val="24"/>
        </w:rPr>
        <w:t xml:space="preserve"> </w:t>
      </w:r>
    </w:p>
    <w:p w14:paraId="514056F5" w14:textId="77777777" w:rsidR="009110BE" w:rsidRPr="00C00EDF" w:rsidRDefault="009110BE"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LEITI</w:t>
      </w:r>
    </w:p>
    <w:p w14:paraId="2C54CED8" w14:textId="77777777" w:rsidR="009110BE" w:rsidRPr="00C00EDF" w:rsidRDefault="009110BE" w:rsidP="00A57B36">
      <w:pPr>
        <w:pStyle w:val="Heading2"/>
        <w:jc w:val="both"/>
        <w:rPr>
          <w:rFonts w:ascii="Comic Sans MS" w:hAnsi="Comic Sans MS"/>
          <w:b/>
          <w:sz w:val="24"/>
          <w:szCs w:val="24"/>
        </w:rPr>
      </w:pPr>
    </w:p>
    <w:p w14:paraId="475B9AE0" w14:textId="77777777" w:rsidR="00721BD9" w:rsidRPr="00C00EDF" w:rsidRDefault="00721BD9" w:rsidP="00A57B36">
      <w:pPr>
        <w:jc w:val="both"/>
        <w:rPr>
          <w:sz w:val="24"/>
          <w:szCs w:val="24"/>
        </w:rPr>
      </w:pPr>
    </w:p>
    <w:p w14:paraId="4C900624" w14:textId="77777777" w:rsidR="009110BE" w:rsidRDefault="009110BE" w:rsidP="00A57B36">
      <w:pPr>
        <w:jc w:val="both"/>
        <w:rPr>
          <w:sz w:val="24"/>
          <w:szCs w:val="24"/>
        </w:rPr>
      </w:pPr>
    </w:p>
    <w:p w14:paraId="173E0C36" w14:textId="77777777" w:rsidR="009F2B8C" w:rsidRPr="00C00EDF" w:rsidRDefault="009F2B8C" w:rsidP="00A57B36">
      <w:pPr>
        <w:jc w:val="both"/>
        <w:rPr>
          <w:sz w:val="24"/>
          <w:szCs w:val="24"/>
        </w:rPr>
      </w:pPr>
    </w:p>
    <w:p w14:paraId="4C486C78" w14:textId="77777777" w:rsidR="002E6E42" w:rsidRPr="00C00EDF" w:rsidRDefault="006873DD" w:rsidP="00A57B36">
      <w:pPr>
        <w:pStyle w:val="Heading2"/>
        <w:jc w:val="both"/>
        <w:rPr>
          <w:rFonts w:ascii="Comic Sans MS" w:hAnsi="Comic Sans MS"/>
          <w:b/>
          <w:sz w:val="24"/>
          <w:szCs w:val="24"/>
        </w:rPr>
      </w:pPr>
      <w:bookmarkStart w:id="1" w:name="_Toc203327011"/>
      <w:r w:rsidRPr="00C00EDF">
        <w:rPr>
          <w:rFonts w:ascii="Comic Sans MS" w:hAnsi="Comic Sans MS"/>
          <w:b/>
          <w:sz w:val="24"/>
          <w:szCs w:val="24"/>
        </w:rPr>
        <w:lastRenderedPageBreak/>
        <w:t>ABBREVIATIONS</w:t>
      </w:r>
      <w:bookmarkEnd w:id="1"/>
    </w:p>
    <w:p w14:paraId="117605D2" w14:textId="77777777" w:rsidR="002E6E42" w:rsidRPr="00C00EDF" w:rsidRDefault="002E6E42" w:rsidP="00A57B36">
      <w:pPr>
        <w:pStyle w:val="NoSpacing"/>
        <w:jc w:val="both"/>
        <w:rPr>
          <w:rFonts w:ascii="Times New Roman" w:hAnsi="Times New Roman" w:cs="Times New Roman"/>
          <w:sz w:val="24"/>
          <w:szCs w:val="24"/>
        </w:rPr>
      </w:pPr>
    </w:p>
    <w:p w14:paraId="77CA150A" w14:textId="77777777" w:rsidR="000C7671" w:rsidRPr="00C00EDF" w:rsidRDefault="00CF5D74" w:rsidP="00A57B36">
      <w:pPr>
        <w:pStyle w:val="NoSpacing"/>
        <w:jc w:val="both"/>
        <w:rPr>
          <w:rFonts w:ascii="Times New Roman" w:eastAsia="Times New Roman" w:hAnsi="Times New Roman" w:cs="Times New Roman"/>
          <w:b/>
          <w:sz w:val="24"/>
          <w:szCs w:val="24"/>
        </w:rPr>
      </w:pPr>
      <w:r w:rsidRPr="00C00EDF">
        <w:rPr>
          <w:rFonts w:ascii="Times New Roman" w:hAnsi="Times New Roman" w:cs="Times New Roman"/>
          <w:sz w:val="24"/>
          <w:szCs w:val="24"/>
        </w:rPr>
        <w:t>LEITI</w:t>
      </w:r>
      <w:r w:rsidR="000C7671" w:rsidRPr="00C00EDF">
        <w:rPr>
          <w:rFonts w:ascii="Times New Roman" w:hAnsi="Times New Roman" w:cs="Times New Roman"/>
          <w:sz w:val="24"/>
          <w:szCs w:val="24"/>
        </w:rPr>
        <w:t xml:space="preserve"> ……</w:t>
      </w:r>
      <w:r w:rsidRPr="00C00EDF">
        <w:rPr>
          <w:rFonts w:ascii="Times New Roman" w:hAnsi="Times New Roman" w:cs="Times New Roman"/>
          <w:sz w:val="24"/>
          <w:szCs w:val="24"/>
        </w:rPr>
        <w:t>……………………….</w:t>
      </w:r>
      <w:r w:rsidR="000C7671" w:rsidRPr="00C00EDF">
        <w:rPr>
          <w:rFonts w:ascii="Times New Roman" w:hAnsi="Times New Roman" w:cs="Times New Roman"/>
          <w:sz w:val="24"/>
          <w:szCs w:val="24"/>
        </w:rPr>
        <w:t xml:space="preserve">…. Liberia Extractive Industries Transparency Initiative </w:t>
      </w:r>
    </w:p>
    <w:p w14:paraId="1E9612FA" w14:textId="4129DD4C" w:rsidR="000C7671" w:rsidRPr="00C00EDF" w:rsidRDefault="00CF5D74"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DRP ………………………………</w:t>
      </w:r>
      <w:r w:rsidR="009F2B8C" w:rsidRPr="00C00EDF">
        <w:rPr>
          <w:rFonts w:ascii="Times New Roman" w:hAnsi="Times New Roman" w:cs="Times New Roman"/>
          <w:sz w:val="24"/>
          <w:szCs w:val="24"/>
        </w:rPr>
        <w:t>…. Disaster</w:t>
      </w:r>
      <w:r w:rsidRPr="00C00EDF">
        <w:rPr>
          <w:rFonts w:ascii="Times New Roman" w:hAnsi="Times New Roman" w:cs="Times New Roman"/>
          <w:sz w:val="24"/>
          <w:szCs w:val="24"/>
        </w:rPr>
        <w:t xml:space="preserve"> Recovery Plan</w:t>
      </w:r>
    </w:p>
    <w:p w14:paraId="7E62BB7C" w14:textId="1EB4FFE2" w:rsidR="000C7671" w:rsidRPr="00C00EDF" w:rsidRDefault="00CF5D74"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RTOs …………………………</w:t>
      </w:r>
      <w:r w:rsidR="005F2659" w:rsidRPr="00C00EDF">
        <w:rPr>
          <w:rFonts w:ascii="Times New Roman" w:hAnsi="Times New Roman" w:cs="Times New Roman"/>
          <w:sz w:val="24"/>
          <w:szCs w:val="24"/>
        </w:rPr>
        <w:t>……</w:t>
      </w:r>
      <w:r w:rsidR="009F2B8C" w:rsidRPr="00C00EDF">
        <w:rPr>
          <w:rFonts w:ascii="Times New Roman" w:hAnsi="Times New Roman" w:cs="Times New Roman"/>
          <w:sz w:val="24"/>
          <w:szCs w:val="24"/>
        </w:rPr>
        <w:t>…. Recovery</w:t>
      </w:r>
      <w:r w:rsidR="000C7671" w:rsidRPr="00C00EDF">
        <w:rPr>
          <w:rFonts w:ascii="Times New Roman" w:hAnsi="Times New Roman" w:cs="Times New Roman"/>
          <w:sz w:val="24"/>
          <w:szCs w:val="24"/>
        </w:rPr>
        <w:t xml:space="preserve"> time objectives </w:t>
      </w:r>
    </w:p>
    <w:p w14:paraId="2CBF8CDE" w14:textId="59B581AC" w:rsidR="000C7671" w:rsidRPr="00C00EDF" w:rsidRDefault="00CF5D74"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RPOs ………………………</w:t>
      </w:r>
      <w:r w:rsidR="005F2659" w:rsidRPr="00C00EDF">
        <w:rPr>
          <w:rFonts w:ascii="Times New Roman" w:hAnsi="Times New Roman" w:cs="Times New Roman"/>
          <w:sz w:val="24"/>
          <w:szCs w:val="24"/>
        </w:rPr>
        <w:t>…………</w:t>
      </w:r>
      <w:r w:rsidR="009F2B8C" w:rsidRPr="00C00EDF">
        <w:rPr>
          <w:rFonts w:ascii="Times New Roman" w:hAnsi="Times New Roman" w:cs="Times New Roman"/>
          <w:sz w:val="24"/>
          <w:szCs w:val="24"/>
        </w:rPr>
        <w:t>…. Recovery</w:t>
      </w:r>
      <w:r w:rsidRPr="00C00EDF">
        <w:rPr>
          <w:rFonts w:ascii="Times New Roman" w:hAnsi="Times New Roman" w:cs="Times New Roman"/>
          <w:sz w:val="24"/>
          <w:szCs w:val="24"/>
        </w:rPr>
        <w:t xml:space="preserve"> point objectives </w:t>
      </w:r>
    </w:p>
    <w:p w14:paraId="4B8BEE33" w14:textId="79C9632D" w:rsidR="000C7671" w:rsidRPr="00C00EDF" w:rsidRDefault="00CF5D74"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ICT ……………………………………</w:t>
      </w:r>
      <w:r w:rsidR="009F2B8C" w:rsidRPr="00C00EDF">
        <w:rPr>
          <w:rFonts w:ascii="Times New Roman" w:hAnsi="Times New Roman" w:cs="Times New Roman"/>
          <w:sz w:val="24"/>
          <w:szCs w:val="24"/>
        </w:rPr>
        <w:t>…. Information</w:t>
      </w:r>
      <w:r w:rsidR="000C7671" w:rsidRPr="00C00EDF">
        <w:rPr>
          <w:rFonts w:ascii="Times New Roman" w:hAnsi="Times New Roman" w:cs="Times New Roman"/>
          <w:sz w:val="24"/>
          <w:szCs w:val="24"/>
        </w:rPr>
        <w:t xml:space="preserve"> and communication technology </w:t>
      </w:r>
    </w:p>
    <w:p w14:paraId="523DF44A" w14:textId="77777777" w:rsidR="00E15EFA" w:rsidRPr="00C00EDF" w:rsidRDefault="00CF5D74"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DRC ……………………………………</w:t>
      </w:r>
      <w:r w:rsidR="00E15EFA" w:rsidRPr="00C00EDF">
        <w:rPr>
          <w:rFonts w:ascii="Times New Roman" w:hAnsi="Times New Roman" w:cs="Times New Roman"/>
          <w:sz w:val="24"/>
          <w:szCs w:val="24"/>
        </w:rPr>
        <w:t>Dis</w:t>
      </w:r>
      <w:r w:rsidRPr="00C00EDF">
        <w:rPr>
          <w:rFonts w:ascii="Times New Roman" w:hAnsi="Times New Roman" w:cs="Times New Roman"/>
          <w:sz w:val="24"/>
          <w:szCs w:val="24"/>
        </w:rPr>
        <w:t>aster Recovery Coordinator</w:t>
      </w:r>
    </w:p>
    <w:p w14:paraId="2DD1ABF3" w14:textId="0D5C0CEF" w:rsidR="00E15EFA" w:rsidRPr="00C00EDF" w:rsidRDefault="00CF5D74"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NDMA …………………………………</w:t>
      </w:r>
      <w:r w:rsidR="009F2B8C" w:rsidRPr="00C00EDF">
        <w:rPr>
          <w:rFonts w:ascii="Times New Roman" w:hAnsi="Times New Roman" w:cs="Times New Roman"/>
          <w:sz w:val="24"/>
          <w:szCs w:val="24"/>
        </w:rPr>
        <w:t>…. National</w:t>
      </w:r>
      <w:r w:rsidR="00E15EFA" w:rsidRPr="00C00EDF">
        <w:rPr>
          <w:rFonts w:ascii="Times New Roman" w:hAnsi="Times New Roman" w:cs="Times New Roman"/>
          <w:sz w:val="24"/>
          <w:szCs w:val="24"/>
        </w:rPr>
        <w:t xml:space="preserve"> D</w:t>
      </w:r>
      <w:r w:rsidRPr="00C00EDF">
        <w:rPr>
          <w:rFonts w:ascii="Times New Roman" w:hAnsi="Times New Roman" w:cs="Times New Roman"/>
          <w:sz w:val="24"/>
          <w:szCs w:val="24"/>
        </w:rPr>
        <w:t xml:space="preserve">isaster Management Agency </w:t>
      </w:r>
    </w:p>
    <w:p w14:paraId="5FBE66C9" w14:textId="5D7D4E04" w:rsidR="00CF5D74" w:rsidRPr="00C00EDF" w:rsidRDefault="00CF5D74"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FIO ………………………………………</w:t>
      </w:r>
      <w:r w:rsidR="009F2B8C" w:rsidRPr="00C00EDF">
        <w:rPr>
          <w:rFonts w:ascii="Times New Roman" w:hAnsi="Times New Roman" w:cs="Times New Roman"/>
          <w:sz w:val="24"/>
          <w:szCs w:val="24"/>
        </w:rPr>
        <w:t>…. Facilities</w:t>
      </w:r>
      <w:r w:rsidRPr="00C00EDF">
        <w:rPr>
          <w:rFonts w:ascii="Times New Roman" w:hAnsi="Times New Roman" w:cs="Times New Roman"/>
          <w:sz w:val="24"/>
          <w:szCs w:val="24"/>
        </w:rPr>
        <w:t xml:space="preserve"> and Infrastructure Officer </w:t>
      </w:r>
    </w:p>
    <w:p w14:paraId="267A213C" w14:textId="4EB937C6" w:rsidR="00B41860" w:rsidRPr="00C00EDF" w:rsidRDefault="00CF5D74"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DPO ……………………………………</w:t>
      </w:r>
      <w:r w:rsidR="009F2B8C" w:rsidRPr="00C00EDF">
        <w:rPr>
          <w:rFonts w:ascii="Times New Roman" w:hAnsi="Times New Roman" w:cs="Times New Roman"/>
          <w:sz w:val="24"/>
          <w:szCs w:val="24"/>
        </w:rPr>
        <w:t>…. Data</w:t>
      </w:r>
      <w:r w:rsidRPr="00C00EDF">
        <w:rPr>
          <w:rFonts w:ascii="Times New Roman" w:hAnsi="Times New Roman" w:cs="Times New Roman"/>
          <w:sz w:val="24"/>
          <w:szCs w:val="24"/>
        </w:rPr>
        <w:t xml:space="preserve"> Protection Officer </w:t>
      </w:r>
    </w:p>
    <w:p w14:paraId="3659CA12" w14:textId="77777777" w:rsidR="00CF5D74" w:rsidRPr="00C00EDF" w:rsidRDefault="003B466C"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 xml:space="preserve">ISL ………………………………………………… IT Systems Lead </w:t>
      </w:r>
    </w:p>
    <w:p w14:paraId="2DA9F520" w14:textId="1F6445B7" w:rsidR="00CF5D74" w:rsidRPr="00C00EDF" w:rsidRDefault="003B466C"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HRO ………………………………………</w:t>
      </w:r>
      <w:r w:rsidR="009F2B8C" w:rsidRPr="00C00EDF">
        <w:rPr>
          <w:rFonts w:ascii="Times New Roman" w:hAnsi="Times New Roman" w:cs="Times New Roman"/>
          <w:sz w:val="24"/>
          <w:szCs w:val="24"/>
        </w:rPr>
        <w:t>…. Human</w:t>
      </w:r>
      <w:r w:rsidRPr="00C00EDF">
        <w:rPr>
          <w:rFonts w:ascii="Times New Roman" w:hAnsi="Times New Roman" w:cs="Times New Roman"/>
          <w:sz w:val="24"/>
          <w:szCs w:val="24"/>
        </w:rPr>
        <w:t xml:space="preserve"> Resources Officer </w:t>
      </w:r>
    </w:p>
    <w:p w14:paraId="6C2D8545" w14:textId="77777777" w:rsidR="00CF5D74" w:rsidRPr="00C00EDF" w:rsidRDefault="005E12EC"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PHERC ……………………………………</w:t>
      </w:r>
      <w:r w:rsidR="00CF5D74" w:rsidRPr="00C00EDF">
        <w:rPr>
          <w:rFonts w:ascii="Times New Roman" w:hAnsi="Times New Roman" w:cs="Times New Roman"/>
          <w:sz w:val="24"/>
          <w:szCs w:val="24"/>
        </w:rPr>
        <w:t>Public Health Emergenc</w:t>
      </w:r>
      <w:r w:rsidRPr="00C00EDF">
        <w:rPr>
          <w:rFonts w:ascii="Times New Roman" w:hAnsi="Times New Roman" w:cs="Times New Roman"/>
          <w:sz w:val="24"/>
          <w:szCs w:val="24"/>
        </w:rPr>
        <w:t xml:space="preserve">y Response Coordinator </w:t>
      </w:r>
    </w:p>
    <w:p w14:paraId="295E8E32" w14:textId="6EB34AD6" w:rsidR="00CF5D74" w:rsidRPr="00C00EDF" w:rsidRDefault="005E12EC"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MOH ……………………………………</w:t>
      </w:r>
      <w:r w:rsidR="009F2B8C" w:rsidRPr="00C00EDF">
        <w:rPr>
          <w:rFonts w:ascii="Times New Roman" w:hAnsi="Times New Roman" w:cs="Times New Roman"/>
          <w:sz w:val="24"/>
          <w:szCs w:val="24"/>
        </w:rPr>
        <w:t>…. Ministry</w:t>
      </w:r>
      <w:r w:rsidR="00CF5D74" w:rsidRPr="00C00EDF">
        <w:rPr>
          <w:rFonts w:ascii="Times New Roman" w:hAnsi="Times New Roman" w:cs="Times New Roman"/>
          <w:sz w:val="24"/>
          <w:szCs w:val="24"/>
        </w:rPr>
        <w:t xml:space="preserve"> of</w:t>
      </w:r>
      <w:r w:rsidRPr="00C00EDF">
        <w:rPr>
          <w:rFonts w:ascii="Times New Roman" w:hAnsi="Times New Roman" w:cs="Times New Roman"/>
          <w:sz w:val="24"/>
          <w:szCs w:val="24"/>
        </w:rPr>
        <w:t xml:space="preserve"> Health </w:t>
      </w:r>
    </w:p>
    <w:p w14:paraId="2B81DDD2" w14:textId="21BDF19B" w:rsidR="00CF5D74" w:rsidRPr="00C00EDF" w:rsidRDefault="002E6E42"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ITRC …………………………………</w:t>
      </w:r>
      <w:r w:rsidR="009F2B8C" w:rsidRPr="00C00EDF">
        <w:rPr>
          <w:rFonts w:ascii="Times New Roman" w:hAnsi="Times New Roman" w:cs="Times New Roman"/>
          <w:sz w:val="24"/>
          <w:szCs w:val="24"/>
        </w:rPr>
        <w:t>…. Insider</w:t>
      </w:r>
      <w:r w:rsidR="00CF5D74" w:rsidRPr="00C00EDF">
        <w:rPr>
          <w:rFonts w:ascii="Times New Roman" w:hAnsi="Times New Roman" w:cs="Times New Roman"/>
          <w:sz w:val="24"/>
          <w:szCs w:val="24"/>
        </w:rPr>
        <w:t xml:space="preserve"> Threat Response Coordinator </w:t>
      </w:r>
    </w:p>
    <w:p w14:paraId="302789F9" w14:textId="141ABC82" w:rsidR="00CF5D74" w:rsidRPr="00C00EDF" w:rsidRDefault="002E6E42"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TPRRC ………………………………</w:t>
      </w:r>
      <w:r w:rsidR="009F2B8C" w:rsidRPr="00C00EDF">
        <w:rPr>
          <w:rFonts w:ascii="Times New Roman" w:hAnsi="Times New Roman" w:cs="Times New Roman"/>
          <w:sz w:val="24"/>
          <w:szCs w:val="24"/>
        </w:rPr>
        <w:t>…. Third</w:t>
      </w:r>
      <w:r w:rsidR="00CF5D74" w:rsidRPr="00C00EDF">
        <w:rPr>
          <w:rFonts w:ascii="Times New Roman" w:hAnsi="Times New Roman" w:cs="Times New Roman"/>
          <w:sz w:val="24"/>
          <w:szCs w:val="24"/>
        </w:rPr>
        <w:t>-P</w:t>
      </w:r>
      <w:r w:rsidRPr="00C00EDF">
        <w:rPr>
          <w:rFonts w:ascii="Times New Roman" w:hAnsi="Times New Roman" w:cs="Times New Roman"/>
          <w:sz w:val="24"/>
          <w:szCs w:val="24"/>
        </w:rPr>
        <w:t xml:space="preserve">arty Risk Response Coordinator </w:t>
      </w:r>
    </w:p>
    <w:p w14:paraId="77E4D046" w14:textId="77777777" w:rsidR="00CF5D74" w:rsidRPr="00C00EDF" w:rsidRDefault="002E6E42"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SPC ………………………………………</w:t>
      </w:r>
      <w:r w:rsidR="00CF5D74" w:rsidRPr="00C00EDF">
        <w:rPr>
          <w:rFonts w:ascii="Times New Roman" w:hAnsi="Times New Roman" w:cs="Times New Roman"/>
          <w:sz w:val="24"/>
          <w:szCs w:val="24"/>
        </w:rPr>
        <w:t xml:space="preserve">Succession Planning Coordinator </w:t>
      </w:r>
    </w:p>
    <w:p w14:paraId="2016FDD3" w14:textId="3BC65504" w:rsidR="00CF5D74" w:rsidRPr="00C00EDF" w:rsidRDefault="002E6E42"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MSG …………………………………</w:t>
      </w:r>
      <w:r w:rsidR="009F2B8C" w:rsidRPr="00C00EDF">
        <w:rPr>
          <w:rFonts w:ascii="Times New Roman" w:hAnsi="Times New Roman" w:cs="Times New Roman"/>
          <w:sz w:val="24"/>
          <w:szCs w:val="24"/>
        </w:rPr>
        <w:t>…. Multi</w:t>
      </w:r>
      <w:r w:rsidR="00CF5D74" w:rsidRPr="00C00EDF">
        <w:rPr>
          <w:rFonts w:ascii="Times New Roman" w:hAnsi="Times New Roman" w:cs="Times New Roman"/>
          <w:sz w:val="24"/>
          <w:szCs w:val="24"/>
        </w:rPr>
        <w:t xml:space="preserve">-Stakeholder Group </w:t>
      </w:r>
    </w:p>
    <w:p w14:paraId="2D144CD0" w14:textId="77777777" w:rsidR="00CF5D74" w:rsidRPr="00C00EDF" w:rsidRDefault="002E6E42" w:rsidP="00A57B36">
      <w:pPr>
        <w:pStyle w:val="NoSpacing"/>
        <w:jc w:val="both"/>
        <w:rPr>
          <w:rFonts w:ascii="Times New Roman" w:hAnsi="Times New Roman" w:cs="Times New Roman"/>
          <w:sz w:val="24"/>
          <w:szCs w:val="24"/>
        </w:rPr>
      </w:pPr>
      <w:r w:rsidRPr="00C00EDF">
        <w:rPr>
          <w:rFonts w:ascii="Times New Roman" w:hAnsi="Times New Roman" w:cs="Times New Roman"/>
          <w:sz w:val="24"/>
          <w:szCs w:val="24"/>
        </w:rPr>
        <w:t>ETRC ……………………………………</w:t>
      </w:r>
      <w:r w:rsidR="00CF5D74" w:rsidRPr="00C00EDF">
        <w:rPr>
          <w:rFonts w:ascii="Times New Roman" w:hAnsi="Times New Roman" w:cs="Times New Roman"/>
          <w:sz w:val="24"/>
          <w:szCs w:val="24"/>
        </w:rPr>
        <w:t xml:space="preserve">Environmental and Technology Risk Coordinator </w:t>
      </w:r>
    </w:p>
    <w:p w14:paraId="7ED39423" w14:textId="77777777" w:rsidR="000C7671" w:rsidRPr="00C00EDF" w:rsidRDefault="000C7671" w:rsidP="00A57B36">
      <w:pPr>
        <w:pStyle w:val="NoSpacing"/>
        <w:jc w:val="both"/>
        <w:rPr>
          <w:rFonts w:ascii="Times New Roman" w:eastAsia="Times New Roman" w:hAnsi="Times New Roman" w:cs="Times New Roman"/>
          <w:b/>
          <w:sz w:val="24"/>
          <w:szCs w:val="24"/>
        </w:rPr>
      </w:pPr>
    </w:p>
    <w:p w14:paraId="15E6F4FC" w14:textId="77777777" w:rsidR="000C7671" w:rsidRPr="00C00EDF" w:rsidRDefault="000C7671" w:rsidP="00A57B36">
      <w:pPr>
        <w:pStyle w:val="NoSpacing"/>
        <w:jc w:val="both"/>
        <w:rPr>
          <w:rFonts w:ascii="Times New Roman" w:eastAsia="Times New Roman" w:hAnsi="Times New Roman" w:cs="Times New Roman"/>
          <w:b/>
          <w:sz w:val="24"/>
          <w:szCs w:val="24"/>
        </w:rPr>
      </w:pPr>
    </w:p>
    <w:p w14:paraId="58511B2C"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3A8C4698"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327D065E"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016A1321"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5D6C7755"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252AE760"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79FB179A"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30C564F5"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1FBEE824"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79DC7E72"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1AEBE5A9"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66D63CD0"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43E7EF26"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33CE5AC0"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0E7C3857"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4E8A2B1C"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25A4B248"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3A583738"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654B289F"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0F624E55"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4963BBF0" w14:textId="77777777" w:rsidR="002E6E42" w:rsidRPr="00C00EDF" w:rsidRDefault="002E6E42" w:rsidP="00A57B36">
      <w:pPr>
        <w:pStyle w:val="NoSpacing"/>
        <w:jc w:val="both"/>
        <w:rPr>
          <w:rFonts w:ascii="Times New Roman" w:eastAsia="Times New Roman" w:hAnsi="Times New Roman" w:cs="Times New Roman"/>
          <w:b/>
          <w:sz w:val="24"/>
          <w:szCs w:val="24"/>
        </w:rPr>
      </w:pPr>
    </w:p>
    <w:p w14:paraId="122DD4B6" w14:textId="77777777" w:rsidR="002E6E42" w:rsidRPr="00C00EDF" w:rsidRDefault="002E6E42" w:rsidP="00A57B36">
      <w:pPr>
        <w:pStyle w:val="Heading2"/>
        <w:jc w:val="both"/>
        <w:rPr>
          <w:rFonts w:ascii="Times New Roman" w:eastAsia="Times New Roman" w:hAnsi="Times New Roman" w:cs="Times New Roman"/>
          <w:b/>
          <w:sz w:val="24"/>
          <w:szCs w:val="24"/>
        </w:rPr>
      </w:pPr>
    </w:p>
    <w:p w14:paraId="0345FA86" w14:textId="77777777" w:rsidR="00822DA8" w:rsidRPr="00C00EDF" w:rsidRDefault="00822DA8" w:rsidP="00A57B36">
      <w:pPr>
        <w:jc w:val="both"/>
        <w:rPr>
          <w:sz w:val="24"/>
          <w:szCs w:val="24"/>
        </w:rPr>
      </w:pPr>
    </w:p>
    <w:p w14:paraId="2EA8A732" w14:textId="77777777" w:rsidR="00656DCE" w:rsidRPr="00C00EDF" w:rsidRDefault="00656DCE" w:rsidP="00A57B36">
      <w:pPr>
        <w:tabs>
          <w:tab w:val="left" w:pos="7361"/>
        </w:tabs>
        <w:jc w:val="both"/>
        <w:rPr>
          <w:sz w:val="24"/>
          <w:szCs w:val="24"/>
        </w:rPr>
      </w:pPr>
    </w:p>
    <w:p w14:paraId="1722EBB5" w14:textId="77777777" w:rsidR="002A2EC1" w:rsidRPr="00C00EDF" w:rsidRDefault="002A2EC1" w:rsidP="00A57B36">
      <w:pPr>
        <w:tabs>
          <w:tab w:val="left" w:pos="7361"/>
        </w:tabs>
        <w:jc w:val="both"/>
        <w:rPr>
          <w:sz w:val="24"/>
          <w:szCs w:val="24"/>
        </w:rPr>
        <w:sectPr w:rsidR="002A2EC1" w:rsidRPr="00C00EDF" w:rsidSect="00371960">
          <w:headerReference w:type="even" r:id="rId8"/>
          <w:headerReference w:type="default" r:id="rId9"/>
          <w:footerReference w:type="even" r:id="rId10"/>
          <w:footerReference w:type="default" r:id="rId11"/>
          <w:headerReference w:type="first" r:id="rId12"/>
          <w:footerReference w:type="first" r:id="rId13"/>
          <w:pgSz w:w="12240" w:h="15840"/>
          <w:pgMar w:top="851" w:right="1134" w:bottom="851" w:left="1440" w:header="340" w:footer="340" w:gutter="0"/>
          <w:pgNumType w:fmt="lowerRoman" w:start="0"/>
          <w:cols w:space="708"/>
          <w:titlePg/>
          <w:docGrid w:linePitch="360"/>
        </w:sectPr>
      </w:pPr>
    </w:p>
    <w:p w14:paraId="31B92E42" w14:textId="77777777" w:rsidR="00BD69B8" w:rsidRPr="00C00EDF" w:rsidRDefault="00AB7020" w:rsidP="00A57B36">
      <w:pPr>
        <w:pStyle w:val="Heading2"/>
        <w:jc w:val="both"/>
        <w:rPr>
          <w:rFonts w:ascii="Comic Sans MS" w:eastAsia="Times New Roman" w:hAnsi="Comic Sans MS" w:cs="Times New Roman"/>
          <w:b/>
          <w:sz w:val="24"/>
          <w:szCs w:val="24"/>
        </w:rPr>
      </w:pPr>
      <w:bookmarkStart w:id="2" w:name="_Toc203327012"/>
      <w:r w:rsidRPr="00C00EDF">
        <w:rPr>
          <w:rFonts w:ascii="Comic Sans MS" w:eastAsia="Times New Roman" w:hAnsi="Comic Sans MS" w:cs="Times New Roman"/>
          <w:b/>
          <w:sz w:val="24"/>
          <w:szCs w:val="24"/>
        </w:rPr>
        <w:lastRenderedPageBreak/>
        <w:t>SECTION I</w:t>
      </w:r>
      <w:r w:rsidR="00D34760" w:rsidRPr="00C00EDF">
        <w:rPr>
          <w:rFonts w:ascii="Comic Sans MS" w:eastAsia="Times New Roman" w:hAnsi="Comic Sans MS" w:cs="Times New Roman"/>
          <w:b/>
          <w:sz w:val="24"/>
          <w:szCs w:val="24"/>
        </w:rPr>
        <w:t xml:space="preserve">: </w:t>
      </w:r>
      <w:r w:rsidR="008F3A55" w:rsidRPr="00C00EDF">
        <w:rPr>
          <w:rFonts w:ascii="Comic Sans MS" w:eastAsia="Times New Roman" w:hAnsi="Comic Sans MS" w:cs="Times New Roman"/>
          <w:b/>
          <w:sz w:val="24"/>
          <w:szCs w:val="24"/>
        </w:rPr>
        <w:t>INTRODUCTION</w:t>
      </w:r>
      <w:bookmarkEnd w:id="2"/>
    </w:p>
    <w:p w14:paraId="283079F6" w14:textId="77777777" w:rsidR="00E00932" w:rsidRPr="00C00EDF" w:rsidRDefault="00E00932" w:rsidP="00A57B36">
      <w:pPr>
        <w:pStyle w:val="NoSpacing"/>
        <w:spacing w:line="276" w:lineRule="auto"/>
        <w:jc w:val="both"/>
        <w:rPr>
          <w:rFonts w:ascii="Times New Roman" w:hAnsi="Times New Roman" w:cs="Times New Roman"/>
          <w:b/>
          <w:sz w:val="24"/>
          <w:szCs w:val="24"/>
        </w:rPr>
      </w:pPr>
    </w:p>
    <w:p w14:paraId="66C39FFE" w14:textId="38702D61" w:rsidR="00BD69B8" w:rsidRPr="00C00EDF" w:rsidRDefault="00BD69B8" w:rsidP="00A57B36">
      <w:pPr>
        <w:pStyle w:val="Heading2"/>
        <w:numPr>
          <w:ilvl w:val="1"/>
          <w:numId w:val="106"/>
        </w:numPr>
        <w:jc w:val="both"/>
        <w:rPr>
          <w:rFonts w:ascii="Times New Roman" w:hAnsi="Times New Roman" w:cs="Times New Roman"/>
          <w:b/>
          <w:sz w:val="24"/>
          <w:szCs w:val="24"/>
        </w:rPr>
      </w:pPr>
      <w:bookmarkStart w:id="3" w:name="_Toc203327013"/>
      <w:r w:rsidRPr="00C00EDF">
        <w:rPr>
          <w:rFonts w:ascii="Times New Roman" w:hAnsi="Times New Roman" w:cs="Times New Roman"/>
          <w:b/>
          <w:sz w:val="24"/>
          <w:szCs w:val="24"/>
        </w:rPr>
        <w:t>Background and Context</w:t>
      </w:r>
      <w:bookmarkEnd w:id="3"/>
    </w:p>
    <w:p w14:paraId="23F2E60C" w14:textId="77777777" w:rsidR="00721BD9" w:rsidRPr="00C00EDF" w:rsidRDefault="00721BD9" w:rsidP="00A57B36">
      <w:pPr>
        <w:jc w:val="both"/>
        <w:rPr>
          <w:sz w:val="24"/>
          <w:szCs w:val="24"/>
        </w:rPr>
      </w:pPr>
    </w:p>
    <w:p w14:paraId="494F774F" w14:textId="69524860" w:rsidR="000C7671" w:rsidRPr="00C00EDF" w:rsidRDefault="00BD69B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The Liberia Extractive Industries Transparency Initiative (LEITI) Secretariat is a cornerstone institution in Liberia’s governance architecture, tasked with promoting transparency and accountability in the management of revenues from the country’s extractive sector. As a multi-stakeholder initiative, LEITI plays a pivotal role in ensuring that the benefits</w:t>
      </w:r>
      <w:r w:rsidR="00631A16" w:rsidRPr="00C00EDF">
        <w:rPr>
          <w:rFonts w:ascii="Times New Roman" w:hAnsi="Times New Roman" w:cs="Times New Roman"/>
          <w:sz w:val="24"/>
          <w:szCs w:val="24"/>
        </w:rPr>
        <w:t xml:space="preserve"> due the Liberian people on account of the extraction of the natural resources are verified, duly accounted for, and prudently utilized based on equity and sustainability</w:t>
      </w:r>
      <w:r w:rsidRPr="00C00EDF">
        <w:rPr>
          <w:rFonts w:ascii="Times New Roman" w:hAnsi="Times New Roman" w:cs="Times New Roman"/>
          <w:sz w:val="24"/>
          <w:szCs w:val="24"/>
        </w:rPr>
        <w:t xml:space="preserve">. Given the Secretariat’s reliance on digital systems, stakeholder engagement, </w:t>
      </w:r>
      <w:r w:rsidR="00631A16" w:rsidRPr="00C00EDF">
        <w:rPr>
          <w:rFonts w:ascii="Times New Roman" w:hAnsi="Times New Roman" w:cs="Times New Roman"/>
          <w:sz w:val="24"/>
          <w:szCs w:val="24"/>
        </w:rPr>
        <w:t xml:space="preserve">data management, </w:t>
      </w:r>
      <w:r w:rsidRPr="00C00EDF">
        <w:rPr>
          <w:rFonts w:ascii="Times New Roman" w:hAnsi="Times New Roman" w:cs="Times New Roman"/>
          <w:sz w:val="24"/>
          <w:szCs w:val="24"/>
        </w:rPr>
        <w:t>and data integrity, it is imperative to safeguard its operations against potential disruptions.</w:t>
      </w:r>
      <w:r w:rsidR="00631A16" w:rsidRPr="00C00EDF">
        <w:rPr>
          <w:rFonts w:ascii="Times New Roman" w:hAnsi="Times New Roman" w:cs="Times New Roman"/>
          <w:sz w:val="24"/>
          <w:szCs w:val="24"/>
        </w:rPr>
        <w:t xml:space="preserve"> </w:t>
      </w:r>
      <w:r w:rsidRPr="00C00EDF">
        <w:rPr>
          <w:rFonts w:ascii="Times New Roman" w:hAnsi="Times New Roman" w:cs="Times New Roman"/>
          <w:sz w:val="24"/>
          <w:szCs w:val="24"/>
        </w:rPr>
        <w:t xml:space="preserve">Liberia’s vulnerability to natural disasters, infrastructural limitations, and evolving cyber threats underscores the need for a robust Disaster Recovery Plan (DRP). </w:t>
      </w:r>
    </w:p>
    <w:p w14:paraId="08A0EFBD" w14:textId="77777777" w:rsidR="000C7671" w:rsidRPr="00C00EDF" w:rsidRDefault="000C7671" w:rsidP="00A57B36">
      <w:pPr>
        <w:pStyle w:val="NoSpacing"/>
        <w:spacing w:line="276" w:lineRule="auto"/>
        <w:jc w:val="both"/>
        <w:rPr>
          <w:rFonts w:ascii="Times New Roman" w:hAnsi="Times New Roman" w:cs="Times New Roman"/>
          <w:sz w:val="24"/>
          <w:szCs w:val="24"/>
        </w:rPr>
      </w:pPr>
    </w:p>
    <w:p w14:paraId="2119D791" w14:textId="77777777" w:rsidR="00BD69B8" w:rsidRPr="00C00EDF" w:rsidRDefault="00BD69B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This plan is not merely a technical document but a strategic instrument that ensures the continuity of LEITI’s mission in the face of adversity.</w:t>
      </w:r>
      <w:r w:rsidR="008F3A55" w:rsidRPr="00C00EDF">
        <w:rPr>
          <w:rFonts w:ascii="Times New Roman" w:hAnsi="Times New Roman" w:cs="Times New Roman"/>
          <w:sz w:val="24"/>
          <w:szCs w:val="24"/>
        </w:rPr>
        <w:t xml:space="preserve"> As a custodian of sensitive data, stakeholder trust, and operational continuity, the Secretariat must be prepared to respond swiftly and effectively to any disruptive event that could compromise its mission.</w:t>
      </w:r>
    </w:p>
    <w:p w14:paraId="776F8819" w14:textId="77777777" w:rsidR="00E00932" w:rsidRPr="00C00EDF" w:rsidRDefault="00E00932" w:rsidP="00A57B36">
      <w:pPr>
        <w:pStyle w:val="NoSpacing"/>
        <w:spacing w:line="276" w:lineRule="auto"/>
        <w:jc w:val="both"/>
        <w:rPr>
          <w:rFonts w:ascii="Times New Roman" w:hAnsi="Times New Roman" w:cs="Times New Roman"/>
          <w:sz w:val="24"/>
          <w:szCs w:val="24"/>
        </w:rPr>
      </w:pPr>
    </w:p>
    <w:p w14:paraId="0CC530A7" w14:textId="77777777" w:rsidR="00E00932" w:rsidRPr="00C00EDF" w:rsidRDefault="00E00932"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This Disaster Recovery Plan (DRP) outlines the strategic framework and operational procedures necessary to ensure the rapid restoration of LEITI’s essential functions in the event of a disaster. Whether facing natural calamities, cyber threats, or infrastructure failures, the DRP provides a structured approach to minimize downtime, protect critical assets, and maintain public confidence.</w:t>
      </w:r>
    </w:p>
    <w:p w14:paraId="03E83D08" w14:textId="77777777" w:rsidR="000C7671" w:rsidRPr="00C00EDF" w:rsidRDefault="000C7671" w:rsidP="00A57B36">
      <w:pPr>
        <w:pStyle w:val="NoSpacing"/>
        <w:spacing w:line="276" w:lineRule="auto"/>
        <w:jc w:val="both"/>
        <w:rPr>
          <w:rFonts w:ascii="Times New Roman" w:hAnsi="Times New Roman" w:cs="Times New Roman"/>
          <w:sz w:val="24"/>
          <w:szCs w:val="24"/>
        </w:rPr>
      </w:pPr>
    </w:p>
    <w:p w14:paraId="0240E980" w14:textId="49B48C40" w:rsidR="000C7671" w:rsidRPr="00C00EDF" w:rsidRDefault="00E00932"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The plan </w:t>
      </w:r>
      <w:r w:rsidR="00763222" w:rsidRPr="00C00EDF">
        <w:rPr>
          <w:rFonts w:ascii="Times New Roman" w:hAnsi="Times New Roman" w:cs="Times New Roman"/>
          <w:sz w:val="24"/>
          <w:szCs w:val="24"/>
        </w:rPr>
        <w:t>aligns</w:t>
      </w:r>
      <w:r w:rsidRPr="00C00EDF">
        <w:rPr>
          <w:rFonts w:ascii="Times New Roman" w:hAnsi="Times New Roman" w:cs="Times New Roman"/>
          <w:sz w:val="24"/>
          <w:szCs w:val="24"/>
        </w:rPr>
        <w:t xml:space="preserve"> with international best practices in disaster recovery and business continuity, while being tailored to </w:t>
      </w:r>
      <w:r w:rsidR="00763222" w:rsidRPr="00C00EDF">
        <w:rPr>
          <w:rFonts w:ascii="Times New Roman" w:hAnsi="Times New Roman" w:cs="Times New Roman"/>
          <w:sz w:val="24"/>
          <w:szCs w:val="24"/>
        </w:rPr>
        <w:t>LEITI's unique operational context</w:t>
      </w:r>
      <w:r w:rsidRPr="00C00EDF">
        <w:rPr>
          <w:rFonts w:ascii="Times New Roman" w:hAnsi="Times New Roman" w:cs="Times New Roman"/>
          <w:sz w:val="24"/>
          <w:szCs w:val="24"/>
        </w:rPr>
        <w:t>. It identifies potential risks, assigns roles and responsibilities, and establishes recovery time objectives (RTOs) and recovery point objectives (RPOs) to guide timely and effective response efforts.</w:t>
      </w:r>
      <w:r w:rsidR="009C3FB1" w:rsidRPr="00C00EDF">
        <w:rPr>
          <w:rFonts w:ascii="Times New Roman" w:hAnsi="Times New Roman" w:cs="Times New Roman"/>
          <w:sz w:val="24"/>
          <w:szCs w:val="24"/>
        </w:rPr>
        <w:t xml:space="preserve"> It outlines both preventive measures and reactive strategies to ensure operational resilience.</w:t>
      </w:r>
      <w:r w:rsidR="00763222" w:rsidRPr="00C00EDF">
        <w:rPr>
          <w:rFonts w:ascii="Times New Roman" w:hAnsi="Times New Roman" w:cs="Times New Roman"/>
          <w:sz w:val="24"/>
          <w:szCs w:val="24"/>
        </w:rPr>
        <w:t xml:space="preserve"> It </w:t>
      </w:r>
      <w:r w:rsidRPr="00C00EDF">
        <w:rPr>
          <w:rFonts w:ascii="Times New Roman" w:hAnsi="Times New Roman" w:cs="Times New Roman"/>
          <w:sz w:val="24"/>
          <w:szCs w:val="24"/>
        </w:rPr>
        <w:t>serves as a living document, subject to regular review and updates to reflect emerging risks, technological advancements, and organizational changes.</w:t>
      </w:r>
    </w:p>
    <w:p w14:paraId="0F4A7AC4" w14:textId="77777777" w:rsidR="00E00932" w:rsidRPr="00C00EDF" w:rsidRDefault="00E00932" w:rsidP="00A57B36">
      <w:pPr>
        <w:pStyle w:val="NoSpacing"/>
        <w:spacing w:line="276" w:lineRule="auto"/>
        <w:jc w:val="both"/>
        <w:rPr>
          <w:rFonts w:ascii="Times New Roman" w:hAnsi="Times New Roman" w:cs="Times New Roman"/>
          <w:sz w:val="24"/>
          <w:szCs w:val="24"/>
        </w:rPr>
      </w:pPr>
    </w:p>
    <w:p w14:paraId="37546B93" w14:textId="11EA57CF" w:rsidR="00BD69B8" w:rsidRPr="00C00EDF" w:rsidRDefault="00BD69B8" w:rsidP="00A57B36">
      <w:pPr>
        <w:pStyle w:val="Heading2"/>
        <w:numPr>
          <w:ilvl w:val="1"/>
          <w:numId w:val="106"/>
        </w:numPr>
        <w:jc w:val="both"/>
        <w:rPr>
          <w:rFonts w:ascii="Times New Roman" w:hAnsi="Times New Roman" w:cs="Times New Roman"/>
          <w:b/>
          <w:sz w:val="24"/>
          <w:szCs w:val="24"/>
        </w:rPr>
      </w:pPr>
      <w:bookmarkStart w:id="4" w:name="_Toc203327014"/>
      <w:r w:rsidRPr="00C00EDF">
        <w:rPr>
          <w:rFonts w:ascii="Times New Roman" w:hAnsi="Times New Roman" w:cs="Times New Roman"/>
          <w:b/>
          <w:sz w:val="24"/>
          <w:szCs w:val="24"/>
        </w:rPr>
        <w:t>Purpose of the Disaster Recovery Plan</w:t>
      </w:r>
      <w:bookmarkEnd w:id="4"/>
    </w:p>
    <w:p w14:paraId="65E15E45" w14:textId="77777777" w:rsidR="003F174B" w:rsidRPr="00C00EDF" w:rsidRDefault="003F174B" w:rsidP="00A57B36">
      <w:pPr>
        <w:pStyle w:val="ListParagraph"/>
        <w:ind w:left="390"/>
        <w:jc w:val="both"/>
        <w:rPr>
          <w:sz w:val="24"/>
          <w:szCs w:val="24"/>
        </w:rPr>
      </w:pPr>
    </w:p>
    <w:p w14:paraId="3CAFC3FD" w14:textId="77777777" w:rsidR="00BD69B8" w:rsidRPr="00C00EDF" w:rsidRDefault="00BD69B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The primary purpose of the LEITI Secretariat Disaster Recovery Plan is to establish a structured and systematic approach to restoring critical operations following a disruptive event. The DRP aims to:</w:t>
      </w:r>
    </w:p>
    <w:p w14:paraId="3DFE95BB" w14:textId="77777777" w:rsidR="00E00932" w:rsidRPr="00C00EDF" w:rsidRDefault="00BD69B8" w:rsidP="00A57B36">
      <w:pPr>
        <w:pStyle w:val="NoSpacing"/>
        <w:numPr>
          <w:ilvl w:val="0"/>
          <w:numId w:val="2"/>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Minimize the impact of disasters on LEITI’s operations, data, and reputation.</w:t>
      </w:r>
    </w:p>
    <w:p w14:paraId="6AC2F216" w14:textId="77777777" w:rsidR="00E00932" w:rsidRPr="00C00EDF" w:rsidRDefault="00BD69B8" w:rsidP="00A57B36">
      <w:pPr>
        <w:pStyle w:val="NoSpacing"/>
        <w:numPr>
          <w:ilvl w:val="0"/>
          <w:numId w:val="2"/>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Ensure the rapid recovery of essential services and systems.</w:t>
      </w:r>
    </w:p>
    <w:p w14:paraId="53CE16F3" w14:textId="77777777" w:rsidR="00E00932" w:rsidRPr="00C00EDF" w:rsidRDefault="00BD69B8" w:rsidP="00A57B36">
      <w:pPr>
        <w:pStyle w:val="NoSpacing"/>
        <w:numPr>
          <w:ilvl w:val="0"/>
          <w:numId w:val="2"/>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Protect the integrity and confidentiality of sensitive information.</w:t>
      </w:r>
    </w:p>
    <w:p w14:paraId="245343C4" w14:textId="77777777" w:rsidR="00BD69B8" w:rsidRPr="00C00EDF" w:rsidRDefault="00BD69B8" w:rsidP="00A57B36">
      <w:pPr>
        <w:pStyle w:val="NoSpacing"/>
        <w:numPr>
          <w:ilvl w:val="0"/>
          <w:numId w:val="2"/>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Maintain stakeholder confidence and uphold LEITI’s commitment to transparency.</w:t>
      </w:r>
    </w:p>
    <w:p w14:paraId="295B87BA" w14:textId="77777777" w:rsidR="00760AAC" w:rsidRPr="00C00EDF" w:rsidRDefault="00760AAC" w:rsidP="00A57B36">
      <w:pPr>
        <w:pStyle w:val="NoSpacing"/>
        <w:spacing w:line="276" w:lineRule="auto"/>
        <w:ind w:left="720"/>
        <w:jc w:val="both"/>
        <w:rPr>
          <w:rFonts w:ascii="Times New Roman" w:hAnsi="Times New Roman" w:cs="Times New Roman"/>
          <w:sz w:val="24"/>
          <w:szCs w:val="24"/>
        </w:rPr>
      </w:pPr>
    </w:p>
    <w:p w14:paraId="3772B606" w14:textId="77777777" w:rsidR="00BD69B8" w:rsidRPr="00C00EDF" w:rsidRDefault="00BD69B8" w:rsidP="00A57B36">
      <w:pPr>
        <w:pStyle w:val="Heading2"/>
        <w:jc w:val="both"/>
        <w:rPr>
          <w:rFonts w:ascii="Times New Roman" w:hAnsi="Times New Roman" w:cs="Times New Roman"/>
          <w:b/>
          <w:sz w:val="24"/>
          <w:szCs w:val="24"/>
        </w:rPr>
      </w:pPr>
      <w:bookmarkStart w:id="5" w:name="_Toc203327015"/>
      <w:r w:rsidRPr="00C00EDF">
        <w:rPr>
          <w:rFonts w:ascii="Times New Roman" w:hAnsi="Times New Roman" w:cs="Times New Roman"/>
          <w:b/>
          <w:sz w:val="24"/>
          <w:szCs w:val="24"/>
        </w:rPr>
        <w:lastRenderedPageBreak/>
        <w:t>1.3 Scope and Applicability</w:t>
      </w:r>
      <w:bookmarkEnd w:id="5"/>
    </w:p>
    <w:p w14:paraId="08EA7291" w14:textId="77777777" w:rsidR="0084115B" w:rsidRPr="00C00EDF" w:rsidRDefault="0084115B" w:rsidP="00A57B36">
      <w:pPr>
        <w:pStyle w:val="NoSpacing"/>
        <w:spacing w:line="276" w:lineRule="auto"/>
        <w:jc w:val="both"/>
        <w:rPr>
          <w:rFonts w:ascii="Times New Roman" w:hAnsi="Times New Roman" w:cs="Times New Roman"/>
          <w:sz w:val="24"/>
          <w:szCs w:val="24"/>
        </w:rPr>
      </w:pPr>
    </w:p>
    <w:p w14:paraId="46BDDAA6" w14:textId="427B4A58" w:rsidR="00BD69B8" w:rsidRPr="00C00EDF" w:rsidRDefault="00BD69B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This DRP applies to all departments, personnel, systems, and processes within the LEITI Secretariat</w:t>
      </w:r>
      <w:r w:rsidR="009C3FB1" w:rsidRPr="00C00EDF">
        <w:rPr>
          <w:rFonts w:ascii="Times New Roman" w:hAnsi="Times New Roman" w:cs="Times New Roman"/>
          <w:sz w:val="24"/>
          <w:szCs w:val="24"/>
        </w:rPr>
        <w:t xml:space="preserve"> and is designed to address a wide range of potential disruptions, including but not limited to natural disasters, cyber incidents, power outages, civil unrest,</w:t>
      </w:r>
      <w:r w:rsidR="0084115B" w:rsidRPr="00C00EDF">
        <w:rPr>
          <w:rFonts w:ascii="Times New Roman" w:hAnsi="Times New Roman" w:cs="Times New Roman"/>
          <w:sz w:val="24"/>
          <w:szCs w:val="24"/>
        </w:rPr>
        <w:t xml:space="preserve"> pandemics, and other similar events</w:t>
      </w:r>
      <w:r w:rsidRPr="00C00EDF">
        <w:rPr>
          <w:rFonts w:ascii="Times New Roman" w:hAnsi="Times New Roman" w:cs="Times New Roman"/>
          <w:sz w:val="24"/>
          <w:szCs w:val="24"/>
        </w:rPr>
        <w:t>. It encompasses:</w:t>
      </w:r>
    </w:p>
    <w:p w14:paraId="7C79DD4E" w14:textId="77777777" w:rsidR="00760AAC" w:rsidRPr="00C00EDF" w:rsidRDefault="00BD69B8" w:rsidP="00A57B36">
      <w:pPr>
        <w:pStyle w:val="NoSpacing"/>
        <w:numPr>
          <w:ilvl w:val="0"/>
          <w:numId w:val="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Information and communication technology (ICT) infrastructure.</w:t>
      </w:r>
    </w:p>
    <w:p w14:paraId="6A2BF2B8" w14:textId="77777777" w:rsidR="00760AAC" w:rsidRPr="00C00EDF" w:rsidRDefault="00BD69B8" w:rsidP="00A57B36">
      <w:pPr>
        <w:pStyle w:val="NoSpacing"/>
        <w:numPr>
          <w:ilvl w:val="0"/>
          <w:numId w:val="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Physical facilities and assets.</w:t>
      </w:r>
    </w:p>
    <w:p w14:paraId="330B6093" w14:textId="77777777" w:rsidR="00760AAC" w:rsidRPr="00C00EDF" w:rsidRDefault="00BD69B8" w:rsidP="00A57B36">
      <w:pPr>
        <w:pStyle w:val="NoSpacing"/>
        <w:numPr>
          <w:ilvl w:val="0"/>
          <w:numId w:val="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Human resources and administrative functions.</w:t>
      </w:r>
    </w:p>
    <w:p w14:paraId="5684B82D" w14:textId="77777777" w:rsidR="00BD69B8" w:rsidRPr="00C00EDF" w:rsidRDefault="00BD69B8" w:rsidP="00A57B36">
      <w:pPr>
        <w:pStyle w:val="NoSpacing"/>
        <w:numPr>
          <w:ilvl w:val="0"/>
          <w:numId w:val="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External partnerships and third-party service providers.</w:t>
      </w:r>
    </w:p>
    <w:p w14:paraId="3C9A68D8" w14:textId="77777777" w:rsidR="009C3FB1" w:rsidRPr="00C00EDF" w:rsidRDefault="009C3FB1" w:rsidP="00A57B36">
      <w:pPr>
        <w:pStyle w:val="NoSpacing"/>
        <w:spacing w:line="276" w:lineRule="auto"/>
        <w:ind w:left="720"/>
        <w:jc w:val="both"/>
        <w:rPr>
          <w:rFonts w:ascii="Times New Roman" w:hAnsi="Times New Roman" w:cs="Times New Roman"/>
          <w:sz w:val="24"/>
          <w:szCs w:val="24"/>
        </w:rPr>
      </w:pPr>
    </w:p>
    <w:p w14:paraId="0AB4FFC9" w14:textId="77777777" w:rsidR="00BD69B8" w:rsidRPr="00C00EDF" w:rsidRDefault="00BD69B8" w:rsidP="00A57B36">
      <w:pPr>
        <w:pStyle w:val="Heading2"/>
        <w:jc w:val="both"/>
        <w:rPr>
          <w:rFonts w:ascii="Times New Roman" w:hAnsi="Times New Roman" w:cs="Times New Roman"/>
          <w:b/>
          <w:sz w:val="24"/>
          <w:szCs w:val="24"/>
        </w:rPr>
      </w:pPr>
      <w:bookmarkStart w:id="6" w:name="_Toc203327016"/>
      <w:r w:rsidRPr="00C00EDF">
        <w:rPr>
          <w:rFonts w:ascii="Times New Roman" w:hAnsi="Times New Roman" w:cs="Times New Roman"/>
          <w:b/>
          <w:sz w:val="24"/>
          <w:szCs w:val="24"/>
        </w:rPr>
        <w:t>1.4 Strategic Alignment and Guiding Principles</w:t>
      </w:r>
      <w:bookmarkEnd w:id="6"/>
    </w:p>
    <w:p w14:paraId="22FD9097" w14:textId="77777777" w:rsidR="002E3E01" w:rsidRPr="00C00EDF" w:rsidRDefault="002E3E01" w:rsidP="00A57B36">
      <w:pPr>
        <w:pStyle w:val="NoSpacing"/>
        <w:spacing w:line="276" w:lineRule="auto"/>
        <w:jc w:val="both"/>
        <w:rPr>
          <w:rFonts w:ascii="Times New Roman" w:hAnsi="Times New Roman" w:cs="Times New Roman"/>
          <w:sz w:val="24"/>
          <w:szCs w:val="24"/>
        </w:rPr>
      </w:pPr>
    </w:p>
    <w:p w14:paraId="5CC58946" w14:textId="7470B5DB" w:rsidR="00BD69B8" w:rsidRPr="00C00EDF" w:rsidRDefault="00BD69B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The DRP aligns with LEITI’s broader strategic objectives and is guided by the following principles:</w:t>
      </w:r>
    </w:p>
    <w:p w14:paraId="213038AB" w14:textId="77777777" w:rsidR="00BD69B8" w:rsidRPr="00C00EDF" w:rsidRDefault="00BD69B8" w:rsidP="00A57B36">
      <w:pPr>
        <w:pStyle w:val="NoSpacing"/>
        <w:numPr>
          <w:ilvl w:val="0"/>
          <w:numId w:val="4"/>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Resilience</w:t>
      </w:r>
      <w:r w:rsidRPr="00C00EDF">
        <w:rPr>
          <w:rFonts w:ascii="Times New Roman" w:hAnsi="Times New Roman" w:cs="Times New Roman"/>
          <w:b/>
          <w:bCs/>
          <w:sz w:val="24"/>
          <w:szCs w:val="24"/>
        </w:rPr>
        <w:t xml:space="preserve">: </w:t>
      </w:r>
      <w:r w:rsidRPr="00C00EDF">
        <w:rPr>
          <w:rFonts w:ascii="Times New Roman" w:hAnsi="Times New Roman" w:cs="Times New Roman"/>
          <w:sz w:val="24"/>
          <w:szCs w:val="24"/>
        </w:rPr>
        <w:t>Building the capacity to absorb shocks and recover swiftly.</w:t>
      </w:r>
    </w:p>
    <w:p w14:paraId="51FAC3B9" w14:textId="77777777" w:rsidR="00BD69B8" w:rsidRPr="00C00EDF" w:rsidRDefault="00BD69B8" w:rsidP="00A57B36">
      <w:pPr>
        <w:pStyle w:val="NoSpacing"/>
        <w:numPr>
          <w:ilvl w:val="0"/>
          <w:numId w:val="4"/>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Continuity</w:t>
      </w:r>
      <w:r w:rsidRPr="00C00EDF">
        <w:rPr>
          <w:rFonts w:ascii="Times New Roman" w:hAnsi="Times New Roman" w:cs="Times New Roman"/>
          <w:b/>
          <w:bCs/>
          <w:sz w:val="24"/>
          <w:szCs w:val="24"/>
        </w:rPr>
        <w:t>:</w:t>
      </w:r>
      <w:r w:rsidRPr="00C00EDF">
        <w:rPr>
          <w:rFonts w:ascii="Times New Roman" w:hAnsi="Times New Roman" w:cs="Times New Roman"/>
          <w:sz w:val="24"/>
          <w:szCs w:val="24"/>
        </w:rPr>
        <w:t xml:space="preserve"> Ensuring uninterrupted delivery of core functions.</w:t>
      </w:r>
    </w:p>
    <w:p w14:paraId="1C33749D" w14:textId="77777777" w:rsidR="00BD69B8" w:rsidRPr="00C00EDF" w:rsidRDefault="00BD69B8" w:rsidP="00A57B36">
      <w:pPr>
        <w:pStyle w:val="NoSpacing"/>
        <w:numPr>
          <w:ilvl w:val="0"/>
          <w:numId w:val="4"/>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Accountability</w:t>
      </w:r>
      <w:r w:rsidRPr="00C00EDF">
        <w:rPr>
          <w:rFonts w:ascii="Times New Roman" w:hAnsi="Times New Roman" w:cs="Times New Roman"/>
          <w:b/>
          <w:bCs/>
          <w:sz w:val="24"/>
          <w:szCs w:val="24"/>
        </w:rPr>
        <w:t>:</w:t>
      </w:r>
      <w:r w:rsidRPr="00C00EDF">
        <w:rPr>
          <w:rFonts w:ascii="Times New Roman" w:hAnsi="Times New Roman" w:cs="Times New Roman"/>
          <w:sz w:val="24"/>
          <w:szCs w:val="24"/>
        </w:rPr>
        <w:t xml:space="preserve"> Assigning clear roles and responsibilities for disaster response.</w:t>
      </w:r>
    </w:p>
    <w:p w14:paraId="7D0D6DCB" w14:textId="77777777" w:rsidR="00BD69B8" w:rsidRPr="00C00EDF" w:rsidRDefault="00BD69B8" w:rsidP="00A57B36">
      <w:pPr>
        <w:pStyle w:val="NoSpacing"/>
        <w:numPr>
          <w:ilvl w:val="0"/>
          <w:numId w:val="4"/>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Transparency</w:t>
      </w:r>
      <w:r w:rsidRPr="00C00EDF">
        <w:rPr>
          <w:rFonts w:ascii="Times New Roman" w:hAnsi="Times New Roman" w:cs="Times New Roman"/>
          <w:b/>
          <w:bCs/>
          <w:sz w:val="24"/>
          <w:szCs w:val="24"/>
        </w:rPr>
        <w:t>:</w:t>
      </w:r>
      <w:r w:rsidRPr="00C00EDF">
        <w:rPr>
          <w:rFonts w:ascii="Times New Roman" w:hAnsi="Times New Roman" w:cs="Times New Roman"/>
          <w:sz w:val="24"/>
          <w:szCs w:val="24"/>
        </w:rPr>
        <w:t xml:space="preserve"> Maintaining open communication with stakeholders during crises.</w:t>
      </w:r>
    </w:p>
    <w:p w14:paraId="0739FEE2" w14:textId="77777777" w:rsidR="00BD69B8" w:rsidRPr="00C00EDF" w:rsidRDefault="00BD69B8" w:rsidP="00A57B36">
      <w:pPr>
        <w:pStyle w:val="NoSpacing"/>
        <w:numPr>
          <w:ilvl w:val="0"/>
          <w:numId w:val="4"/>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Adaptability</w:t>
      </w:r>
      <w:r w:rsidRPr="00C00EDF">
        <w:rPr>
          <w:rFonts w:ascii="Times New Roman" w:hAnsi="Times New Roman" w:cs="Times New Roman"/>
          <w:b/>
          <w:bCs/>
          <w:sz w:val="24"/>
          <w:szCs w:val="24"/>
        </w:rPr>
        <w:t>:</w:t>
      </w:r>
      <w:r w:rsidRPr="00C00EDF">
        <w:rPr>
          <w:rFonts w:ascii="Times New Roman" w:hAnsi="Times New Roman" w:cs="Times New Roman"/>
          <w:sz w:val="24"/>
          <w:szCs w:val="24"/>
        </w:rPr>
        <w:t xml:space="preserve"> Updating the plan in response to lessons learned and evolving threats.</w:t>
      </w:r>
    </w:p>
    <w:p w14:paraId="6F3FF760" w14:textId="77777777" w:rsidR="002E3E01" w:rsidRPr="00C00EDF" w:rsidRDefault="002E3E01" w:rsidP="00A57B36">
      <w:pPr>
        <w:pStyle w:val="NoSpacing"/>
        <w:spacing w:line="276" w:lineRule="auto"/>
        <w:jc w:val="both"/>
        <w:rPr>
          <w:rFonts w:ascii="Times New Roman" w:hAnsi="Times New Roman" w:cs="Times New Roman"/>
          <w:sz w:val="24"/>
          <w:szCs w:val="24"/>
        </w:rPr>
      </w:pPr>
    </w:p>
    <w:p w14:paraId="56F3DA93" w14:textId="41081CA7" w:rsidR="00BD69B8" w:rsidRPr="00C00EDF" w:rsidRDefault="00BD69B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These principles reflect LEITI’s commitment to good governance and institutional integrity, even </w:t>
      </w:r>
      <w:r w:rsidR="002E3E01" w:rsidRPr="00C00EDF">
        <w:rPr>
          <w:rFonts w:ascii="Times New Roman" w:hAnsi="Times New Roman" w:cs="Times New Roman"/>
          <w:sz w:val="24"/>
          <w:szCs w:val="24"/>
        </w:rPr>
        <w:t>in the face of</w:t>
      </w:r>
      <w:r w:rsidRPr="00C00EDF">
        <w:rPr>
          <w:rFonts w:ascii="Times New Roman" w:hAnsi="Times New Roman" w:cs="Times New Roman"/>
          <w:sz w:val="24"/>
          <w:szCs w:val="24"/>
        </w:rPr>
        <w:t xml:space="preserve"> challenging circumstances.</w:t>
      </w:r>
    </w:p>
    <w:p w14:paraId="64151543" w14:textId="77777777" w:rsidR="009369D9" w:rsidRPr="00C00EDF" w:rsidRDefault="009369D9" w:rsidP="00A57B36">
      <w:pPr>
        <w:pStyle w:val="NoSpacing"/>
        <w:spacing w:line="276" w:lineRule="auto"/>
        <w:jc w:val="both"/>
        <w:rPr>
          <w:rFonts w:ascii="Times New Roman" w:hAnsi="Times New Roman" w:cs="Times New Roman"/>
          <w:sz w:val="24"/>
          <w:szCs w:val="24"/>
        </w:rPr>
      </w:pPr>
    </w:p>
    <w:p w14:paraId="17DD9FB5" w14:textId="77777777" w:rsidR="00BD69B8" w:rsidRPr="00C00EDF" w:rsidRDefault="00BD69B8" w:rsidP="00A57B36">
      <w:pPr>
        <w:pStyle w:val="Heading2"/>
        <w:jc w:val="both"/>
        <w:rPr>
          <w:rFonts w:ascii="Times New Roman" w:hAnsi="Times New Roman" w:cs="Times New Roman"/>
          <w:b/>
          <w:sz w:val="24"/>
          <w:szCs w:val="24"/>
        </w:rPr>
      </w:pPr>
      <w:bookmarkStart w:id="7" w:name="_Toc203327017"/>
      <w:r w:rsidRPr="00C00EDF">
        <w:rPr>
          <w:rFonts w:ascii="Times New Roman" w:hAnsi="Times New Roman" w:cs="Times New Roman"/>
          <w:b/>
          <w:sz w:val="24"/>
          <w:szCs w:val="24"/>
        </w:rPr>
        <w:t>1.5 Risk Landscape and Justification</w:t>
      </w:r>
      <w:bookmarkEnd w:id="7"/>
    </w:p>
    <w:p w14:paraId="0BBD198A" w14:textId="77777777" w:rsidR="002E3E01" w:rsidRPr="00C00EDF" w:rsidRDefault="002E3E01" w:rsidP="00A57B36">
      <w:pPr>
        <w:pStyle w:val="NoSpacing"/>
        <w:spacing w:line="276" w:lineRule="auto"/>
        <w:jc w:val="both"/>
        <w:rPr>
          <w:rFonts w:ascii="Times New Roman" w:hAnsi="Times New Roman" w:cs="Times New Roman"/>
          <w:sz w:val="24"/>
          <w:szCs w:val="24"/>
        </w:rPr>
      </w:pPr>
    </w:p>
    <w:p w14:paraId="2C44999A" w14:textId="542E353C" w:rsidR="00BD69B8" w:rsidRPr="00C00EDF" w:rsidRDefault="00BD69B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Liberia’s extractive sector operates in a complex and often unpredictable environment. The LEITI Secretariat must contend with a range of risks that could compromise its operations, including:</w:t>
      </w:r>
    </w:p>
    <w:p w14:paraId="5EC58149" w14:textId="77777777" w:rsidR="009369D9" w:rsidRPr="00C00EDF" w:rsidRDefault="00BD69B8" w:rsidP="00A57B36">
      <w:pPr>
        <w:pStyle w:val="NoSpacing"/>
        <w:numPr>
          <w:ilvl w:val="0"/>
          <w:numId w:val="5"/>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Natural Hazards</w:t>
      </w:r>
      <w:r w:rsidRPr="00C00EDF">
        <w:rPr>
          <w:rFonts w:ascii="Times New Roman" w:hAnsi="Times New Roman" w:cs="Times New Roman"/>
          <w:sz w:val="24"/>
          <w:szCs w:val="24"/>
        </w:rPr>
        <w:t>: Flooding, storms, and fire outbreaks that threaten physical infrastructure.</w:t>
      </w:r>
    </w:p>
    <w:p w14:paraId="59FDAD47" w14:textId="2E6535DD" w:rsidR="009369D9" w:rsidRPr="00C00EDF" w:rsidRDefault="00BD69B8" w:rsidP="00A57B36">
      <w:pPr>
        <w:pStyle w:val="NoSpacing"/>
        <w:numPr>
          <w:ilvl w:val="0"/>
          <w:numId w:val="5"/>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Cybersecurity</w:t>
      </w:r>
      <w:r w:rsidR="00343618" w:rsidRPr="00C00EDF">
        <w:rPr>
          <w:rFonts w:ascii="Times New Roman" w:hAnsi="Times New Roman" w:cs="Times New Roman"/>
          <w:b/>
          <w:bCs/>
          <w:i/>
          <w:sz w:val="24"/>
          <w:szCs w:val="24"/>
        </w:rPr>
        <w:t>:</w:t>
      </w:r>
      <w:r w:rsidRPr="00C00EDF">
        <w:rPr>
          <w:rFonts w:ascii="Times New Roman" w:hAnsi="Times New Roman" w:cs="Times New Roman"/>
          <w:b/>
          <w:bCs/>
          <w:i/>
          <w:sz w:val="24"/>
          <w:szCs w:val="24"/>
        </w:rPr>
        <w:t xml:space="preserve"> </w:t>
      </w:r>
      <w:r w:rsidRPr="00C00EDF">
        <w:rPr>
          <w:rFonts w:ascii="Times New Roman" w:hAnsi="Times New Roman" w:cs="Times New Roman"/>
          <w:i/>
          <w:sz w:val="24"/>
          <w:szCs w:val="24"/>
        </w:rPr>
        <w:t>Threats</w:t>
      </w:r>
      <w:r w:rsidRPr="00C00EDF">
        <w:rPr>
          <w:rFonts w:ascii="Times New Roman" w:hAnsi="Times New Roman" w:cs="Times New Roman"/>
          <w:sz w:val="24"/>
          <w:szCs w:val="24"/>
        </w:rPr>
        <w:t>: Data breaches, ransomware, and system failures that jeopardize digital assets.</w:t>
      </w:r>
    </w:p>
    <w:p w14:paraId="73ED5BE0" w14:textId="77777777" w:rsidR="009369D9" w:rsidRPr="00C00EDF" w:rsidRDefault="00BD69B8" w:rsidP="00A57B36">
      <w:pPr>
        <w:pStyle w:val="NoSpacing"/>
        <w:numPr>
          <w:ilvl w:val="0"/>
          <w:numId w:val="5"/>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Operational Disruptions</w:t>
      </w:r>
      <w:r w:rsidRPr="00C00EDF">
        <w:rPr>
          <w:rFonts w:ascii="Times New Roman" w:hAnsi="Times New Roman" w:cs="Times New Roman"/>
          <w:b/>
          <w:bCs/>
          <w:sz w:val="24"/>
          <w:szCs w:val="24"/>
        </w:rPr>
        <w:t>:</w:t>
      </w:r>
      <w:r w:rsidRPr="00C00EDF">
        <w:rPr>
          <w:rFonts w:ascii="Times New Roman" w:hAnsi="Times New Roman" w:cs="Times New Roman"/>
          <w:sz w:val="24"/>
          <w:szCs w:val="24"/>
        </w:rPr>
        <w:t xml:space="preserve"> Power outages, equipment failures, and supply chain interruptions.</w:t>
      </w:r>
    </w:p>
    <w:p w14:paraId="73EA8D78" w14:textId="77777777" w:rsidR="009369D9" w:rsidRPr="00C00EDF" w:rsidRDefault="00BD69B8" w:rsidP="00A57B36">
      <w:pPr>
        <w:pStyle w:val="NoSpacing"/>
        <w:numPr>
          <w:ilvl w:val="0"/>
          <w:numId w:val="5"/>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Human Factors</w:t>
      </w:r>
      <w:r w:rsidRPr="00C00EDF">
        <w:rPr>
          <w:rFonts w:ascii="Times New Roman" w:hAnsi="Times New Roman" w:cs="Times New Roman"/>
          <w:b/>
          <w:bCs/>
          <w:sz w:val="24"/>
          <w:szCs w:val="24"/>
        </w:rPr>
        <w:t>:</w:t>
      </w:r>
      <w:r w:rsidRPr="00C00EDF">
        <w:rPr>
          <w:rFonts w:ascii="Times New Roman" w:hAnsi="Times New Roman" w:cs="Times New Roman"/>
          <w:sz w:val="24"/>
          <w:szCs w:val="24"/>
        </w:rPr>
        <w:t xml:space="preserve"> Staff turnover, insider threats, and accidental data loss.</w:t>
      </w:r>
    </w:p>
    <w:p w14:paraId="0842206B" w14:textId="77777777" w:rsidR="00BD69B8" w:rsidRPr="00C00EDF" w:rsidRDefault="00BD69B8" w:rsidP="00A57B36">
      <w:pPr>
        <w:pStyle w:val="NoSpacing"/>
        <w:numPr>
          <w:ilvl w:val="0"/>
          <w:numId w:val="5"/>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Socio-Political Instability</w:t>
      </w:r>
      <w:r w:rsidRPr="00C00EDF">
        <w:rPr>
          <w:rFonts w:ascii="Times New Roman" w:hAnsi="Times New Roman" w:cs="Times New Roman"/>
          <w:b/>
          <w:bCs/>
          <w:sz w:val="24"/>
          <w:szCs w:val="24"/>
        </w:rPr>
        <w:t>:</w:t>
      </w:r>
      <w:r w:rsidRPr="00C00EDF">
        <w:rPr>
          <w:rFonts w:ascii="Times New Roman" w:hAnsi="Times New Roman" w:cs="Times New Roman"/>
          <w:sz w:val="24"/>
          <w:szCs w:val="24"/>
        </w:rPr>
        <w:t xml:space="preserve"> Civil unrest or political transitions that affect access and coordination.</w:t>
      </w:r>
    </w:p>
    <w:p w14:paraId="00534830" w14:textId="5B77FA01" w:rsidR="00343618" w:rsidRPr="00C00EDF" w:rsidRDefault="00343618" w:rsidP="00A57B36">
      <w:pPr>
        <w:pStyle w:val="NoSpacing"/>
        <w:numPr>
          <w:ilvl w:val="0"/>
          <w:numId w:val="5"/>
        </w:numPr>
        <w:spacing w:line="276" w:lineRule="auto"/>
        <w:jc w:val="both"/>
        <w:rPr>
          <w:rFonts w:ascii="Times New Roman" w:hAnsi="Times New Roman" w:cs="Times New Roman"/>
          <w:sz w:val="24"/>
          <w:szCs w:val="24"/>
        </w:rPr>
      </w:pPr>
      <w:r w:rsidRPr="00C00EDF">
        <w:rPr>
          <w:rFonts w:ascii="Times New Roman" w:hAnsi="Times New Roman" w:cs="Times New Roman"/>
          <w:b/>
          <w:bCs/>
          <w:i/>
          <w:sz w:val="24"/>
          <w:szCs w:val="24"/>
        </w:rPr>
        <w:t>Pandemic</w:t>
      </w:r>
      <w:r w:rsidRPr="00C00EDF">
        <w:rPr>
          <w:rFonts w:ascii="Times New Roman" w:hAnsi="Times New Roman" w:cs="Times New Roman"/>
          <w:b/>
          <w:bCs/>
          <w:sz w:val="24"/>
          <w:szCs w:val="24"/>
        </w:rPr>
        <w:t>:</w:t>
      </w:r>
      <w:r w:rsidRPr="00C00EDF">
        <w:rPr>
          <w:rFonts w:ascii="Times New Roman" w:hAnsi="Times New Roman" w:cs="Times New Roman"/>
          <w:sz w:val="24"/>
          <w:szCs w:val="24"/>
        </w:rPr>
        <w:t xml:space="preserve"> Diseases that interrupt the operations of the Secretariat</w:t>
      </w:r>
    </w:p>
    <w:p w14:paraId="48959AEC" w14:textId="77777777" w:rsidR="00343618" w:rsidRPr="00C00EDF" w:rsidRDefault="00343618" w:rsidP="00A57B36">
      <w:pPr>
        <w:pStyle w:val="NoSpacing"/>
        <w:spacing w:line="276" w:lineRule="auto"/>
        <w:ind w:left="720"/>
        <w:jc w:val="both"/>
        <w:rPr>
          <w:rFonts w:ascii="Times New Roman" w:hAnsi="Times New Roman" w:cs="Times New Roman"/>
          <w:sz w:val="24"/>
          <w:szCs w:val="24"/>
        </w:rPr>
      </w:pPr>
    </w:p>
    <w:p w14:paraId="6BE26B08" w14:textId="4A140140" w:rsidR="009369D9" w:rsidRPr="00C00EDF" w:rsidRDefault="00BD69B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The DRP is justified not only by these risks but also by LEITI’s fiduciary responsibility to the public and its international partners. A failure to recover swiftly from a disaster could erode public trust, disrupt reporting cycles, and hinder Liberia’s compliance with </w:t>
      </w:r>
      <w:r w:rsidR="00343618" w:rsidRPr="00C00EDF">
        <w:rPr>
          <w:rFonts w:ascii="Times New Roman" w:hAnsi="Times New Roman" w:cs="Times New Roman"/>
          <w:sz w:val="24"/>
          <w:szCs w:val="24"/>
        </w:rPr>
        <w:t xml:space="preserve">the </w:t>
      </w:r>
      <w:r w:rsidR="00343618" w:rsidRPr="00C00EDF">
        <w:rPr>
          <w:rFonts w:ascii="Times New Roman" w:hAnsi="Times New Roman" w:cs="Times New Roman"/>
          <w:b/>
          <w:bCs/>
          <w:sz w:val="24"/>
          <w:szCs w:val="24"/>
        </w:rPr>
        <w:t>EITI</w:t>
      </w:r>
      <w:r w:rsidR="00343618" w:rsidRPr="00C00EDF">
        <w:rPr>
          <w:rFonts w:ascii="Times New Roman" w:hAnsi="Times New Roman" w:cs="Times New Roman"/>
          <w:sz w:val="24"/>
          <w:szCs w:val="24"/>
        </w:rPr>
        <w:t xml:space="preserve"> S</w:t>
      </w:r>
      <w:r w:rsidRPr="00C00EDF">
        <w:rPr>
          <w:rFonts w:ascii="Times New Roman" w:hAnsi="Times New Roman" w:cs="Times New Roman"/>
          <w:sz w:val="24"/>
          <w:szCs w:val="24"/>
        </w:rPr>
        <w:t>tandards.</w:t>
      </w:r>
    </w:p>
    <w:p w14:paraId="7BBC8E5B" w14:textId="77777777" w:rsidR="00343618" w:rsidRPr="00C00EDF" w:rsidRDefault="00343618" w:rsidP="00A57B36">
      <w:pPr>
        <w:pStyle w:val="NoSpacing"/>
        <w:spacing w:line="276" w:lineRule="auto"/>
        <w:jc w:val="both"/>
        <w:rPr>
          <w:rFonts w:ascii="Times New Roman" w:hAnsi="Times New Roman" w:cs="Times New Roman"/>
          <w:sz w:val="24"/>
          <w:szCs w:val="24"/>
        </w:rPr>
      </w:pPr>
    </w:p>
    <w:p w14:paraId="6830FAA7" w14:textId="77777777" w:rsidR="00BD69B8" w:rsidRPr="00C00EDF" w:rsidRDefault="00BD69B8" w:rsidP="00A57B36">
      <w:pPr>
        <w:pStyle w:val="Heading2"/>
        <w:jc w:val="both"/>
        <w:rPr>
          <w:rFonts w:ascii="Times New Roman" w:hAnsi="Times New Roman" w:cs="Times New Roman"/>
          <w:b/>
          <w:sz w:val="24"/>
          <w:szCs w:val="24"/>
        </w:rPr>
      </w:pPr>
      <w:bookmarkStart w:id="8" w:name="_Toc203327018"/>
      <w:r w:rsidRPr="00C00EDF">
        <w:rPr>
          <w:rFonts w:ascii="Times New Roman" w:hAnsi="Times New Roman" w:cs="Times New Roman"/>
          <w:b/>
          <w:sz w:val="24"/>
          <w:szCs w:val="24"/>
        </w:rPr>
        <w:t>1.6 Structure of the Plan</w:t>
      </w:r>
      <w:bookmarkEnd w:id="8"/>
    </w:p>
    <w:p w14:paraId="729167A0" w14:textId="77777777" w:rsidR="007B74BE" w:rsidRPr="00C00EDF" w:rsidRDefault="007B74BE" w:rsidP="00A57B36">
      <w:pPr>
        <w:pStyle w:val="NoSpacing"/>
        <w:spacing w:line="276" w:lineRule="auto"/>
        <w:jc w:val="both"/>
        <w:rPr>
          <w:rFonts w:ascii="Times New Roman" w:hAnsi="Times New Roman" w:cs="Times New Roman"/>
          <w:sz w:val="24"/>
          <w:szCs w:val="24"/>
        </w:rPr>
      </w:pPr>
    </w:p>
    <w:p w14:paraId="3A0CD679" w14:textId="6418CC2B" w:rsidR="00BD69B8" w:rsidRPr="00C00EDF" w:rsidRDefault="00BD69B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This Disaster Recovery Plan</w:t>
      </w:r>
      <w:r w:rsidR="000C7671" w:rsidRPr="00C00EDF">
        <w:rPr>
          <w:rFonts w:ascii="Times New Roman" w:hAnsi="Times New Roman" w:cs="Times New Roman"/>
          <w:sz w:val="24"/>
          <w:szCs w:val="24"/>
        </w:rPr>
        <w:t xml:space="preserve"> </w:t>
      </w:r>
      <w:r w:rsidRPr="00C00EDF">
        <w:rPr>
          <w:rFonts w:ascii="Times New Roman" w:hAnsi="Times New Roman" w:cs="Times New Roman"/>
          <w:sz w:val="24"/>
          <w:szCs w:val="24"/>
        </w:rPr>
        <w:t>is organized into the following key sections:</w:t>
      </w:r>
    </w:p>
    <w:p w14:paraId="6B2E2AD1" w14:textId="77777777" w:rsidR="007B74BE" w:rsidRPr="00C00EDF" w:rsidRDefault="007B74BE" w:rsidP="00A57B36">
      <w:pPr>
        <w:pStyle w:val="NoSpacing"/>
        <w:spacing w:line="276" w:lineRule="auto"/>
        <w:jc w:val="both"/>
        <w:rPr>
          <w:rFonts w:ascii="Times New Roman" w:hAnsi="Times New Roman" w:cs="Times New Roman"/>
          <w:sz w:val="24"/>
          <w:szCs w:val="24"/>
        </w:rPr>
      </w:pPr>
    </w:p>
    <w:p w14:paraId="198CB8D3" w14:textId="77777777" w:rsidR="00BD69B8" w:rsidRPr="00C00EDF" w:rsidRDefault="00BD69B8" w:rsidP="00A57B36">
      <w:pPr>
        <w:pStyle w:val="NoSpacing"/>
        <w:numPr>
          <w:ilvl w:val="0"/>
          <w:numId w:val="6"/>
        </w:numPr>
        <w:spacing w:line="276" w:lineRule="auto"/>
        <w:jc w:val="both"/>
        <w:rPr>
          <w:rFonts w:ascii="Times New Roman" w:hAnsi="Times New Roman" w:cs="Times New Roman"/>
          <w:sz w:val="24"/>
          <w:szCs w:val="24"/>
        </w:rPr>
      </w:pPr>
      <w:r w:rsidRPr="00C00EDF">
        <w:rPr>
          <w:rFonts w:ascii="Times New Roman" w:hAnsi="Times New Roman" w:cs="Times New Roman"/>
          <w:b/>
          <w:sz w:val="24"/>
          <w:szCs w:val="24"/>
        </w:rPr>
        <w:lastRenderedPageBreak/>
        <w:t>Governance and Roles</w:t>
      </w:r>
      <w:r w:rsidRPr="00C00EDF">
        <w:rPr>
          <w:rFonts w:ascii="Times New Roman" w:hAnsi="Times New Roman" w:cs="Times New Roman"/>
          <w:sz w:val="24"/>
          <w:szCs w:val="24"/>
        </w:rPr>
        <w:t>: Defines the Disaster Recovery Team and their responsibilities.</w:t>
      </w:r>
    </w:p>
    <w:p w14:paraId="469B3A76" w14:textId="77777777" w:rsidR="009369D9" w:rsidRPr="00C00EDF" w:rsidRDefault="002E6E42" w:rsidP="00A57B36">
      <w:pPr>
        <w:pStyle w:val="NoSpacing"/>
        <w:numPr>
          <w:ilvl w:val="0"/>
          <w:numId w:val="6"/>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 xml:space="preserve">Risk Assessment and </w:t>
      </w:r>
      <w:r w:rsidR="00BD69B8" w:rsidRPr="00C00EDF">
        <w:rPr>
          <w:rFonts w:ascii="Times New Roman" w:hAnsi="Times New Roman" w:cs="Times New Roman"/>
          <w:b/>
          <w:i/>
          <w:sz w:val="24"/>
          <w:szCs w:val="24"/>
        </w:rPr>
        <w:t>Impact Analysis</w:t>
      </w:r>
      <w:r w:rsidR="00BD69B8" w:rsidRPr="00C00EDF">
        <w:rPr>
          <w:rFonts w:ascii="Times New Roman" w:hAnsi="Times New Roman" w:cs="Times New Roman"/>
          <w:sz w:val="24"/>
          <w:szCs w:val="24"/>
        </w:rPr>
        <w:t>: Identifies critical functions and potential vulnerabilities.</w:t>
      </w:r>
    </w:p>
    <w:p w14:paraId="4C1EA977" w14:textId="77777777" w:rsidR="009369D9" w:rsidRPr="00C00EDF" w:rsidRDefault="00BD69B8" w:rsidP="00A57B36">
      <w:pPr>
        <w:pStyle w:val="NoSpacing"/>
        <w:numPr>
          <w:ilvl w:val="0"/>
          <w:numId w:val="6"/>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Recovery Strategies</w:t>
      </w:r>
      <w:r w:rsidRPr="00C00EDF">
        <w:rPr>
          <w:rFonts w:ascii="Times New Roman" w:hAnsi="Times New Roman" w:cs="Times New Roman"/>
          <w:sz w:val="24"/>
          <w:szCs w:val="24"/>
        </w:rPr>
        <w:t>: Details the procedures for restoring systems, data, and operations.</w:t>
      </w:r>
    </w:p>
    <w:p w14:paraId="4F5829F3" w14:textId="77777777" w:rsidR="009369D9" w:rsidRPr="00C00EDF" w:rsidRDefault="00BD69B8" w:rsidP="00A57B36">
      <w:pPr>
        <w:pStyle w:val="NoSpacing"/>
        <w:numPr>
          <w:ilvl w:val="0"/>
          <w:numId w:val="6"/>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Communication Protocols</w:t>
      </w:r>
      <w:r w:rsidRPr="00C00EDF">
        <w:rPr>
          <w:rFonts w:ascii="Times New Roman" w:hAnsi="Times New Roman" w:cs="Times New Roman"/>
          <w:sz w:val="24"/>
          <w:szCs w:val="24"/>
        </w:rPr>
        <w:t>: Outlines internal and external communication during a disaster.</w:t>
      </w:r>
    </w:p>
    <w:p w14:paraId="044E2274" w14:textId="77777777" w:rsidR="00BD69B8" w:rsidRPr="00C00EDF" w:rsidRDefault="00BD69B8" w:rsidP="00A57B36">
      <w:pPr>
        <w:pStyle w:val="NoSpacing"/>
        <w:numPr>
          <w:ilvl w:val="0"/>
          <w:numId w:val="6"/>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Testing and Maintenance</w:t>
      </w:r>
      <w:r w:rsidRPr="00C00EDF">
        <w:rPr>
          <w:rFonts w:ascii="Times New Roman" w:hAnsi="Times New Roman" w:cs="Times New Roman"/>
          <w:sz w:val="24"/>
          <w:szCs w:val="24"/>
        </w:rPr>
        <w:t>: Describes how the plan will be tested, reviewed, and updated.</w:t>
      </w:r>
    </w:p>
    <w:p w14:paraId="1AB69AD1" w14:textId="77777777" w:rsidR="007B74BE" w:rsidRPr="00C00EDF" w:rsidRDefault="007B74BE" w:rsidP="00A57B36">
      <w:pPr>
        <w:pStyle w:val="NoSpacing"/>
        <w:spacing w:line="276" w:lineRule="auto"/>
        <w:jc w:val="both"/>
        <w:rPr>
          <w:rFonts w:ascii="Times New Roman" w:hAnsi="Times New Roman" w:cs="Times New Roman"/>
          <w:sz w:val="24"/>
          <w:szCs w:val="24"/>
        </w:rPr>
      </w:pPr>
    </w:p>
    <w:p w14:paraId="58752B29" w14:textId="4880A20F" w:rsidR="00BE5A9F" w:rsidRPr="00C00EDF" w:rsidRDefault="00BD69B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Each section is designed to be actionable, measurable, and aligned with international best practices in disaster recovery and business continuity planning.</w:t>
      </w:r>
      <w:r w:rsidR="00E266F1" w:rsidRPr="00C00EDF">
        <w:rPr>
          <w:rFonts w:ascii="Times New Roman" w:hAnsi="Times New Roman" w:cs="Times New Roman"/>
          <w:sz w:val="24"/>
          <w:szCs w:val="24"/>
        </w:rPr>
        <w:t xml:space="preserve"> Each of these scenarios should be paired with specific response protocols, recovery time objectives (RTOs), and communication plans to ensure LEITI can maintain transparency and accountability even in the face of disruption.</w:t>
      </w:r>
    </w:p>
    <w:p w14:paraId="6DAFC8E6" w14:textId="77777777" w:rsidR="00F06369" w:rsidRPr="00C00EDF" w:rsidRDefault="00F06369" w:rsidP="00A57B36">
      <w:pPr>
        <w:pStyle w:val="NoSpacing"/>
        <w:spacing w:line="276" w:lineRule="auto"/>
        <w:jc w:val="both"/>
        <w:rPr>
          <w:rFonts w:ascii="Times New Roman" w:hAnsi="Times New Roman" w:cs="Times New Roman"/>
          <w:sz w:val="24"/>
          <w:szCs w:val="24"/>
        </w:rPr>
      </w:pPr>
    </w:p>
    <w:p w14:paraId="4B841259" w14:textId="077E989F" w:rsidR="00D34760" w:rsidRPr="00C00EDF" w:rsidRDefault="00D34760" w:rsidP="00A57B36">
      <w:pPr>
        <w:pStyle w:val="Heading2"/>
        <w:jc w:val="both"/>
        <w:rPr>
          <w:rFonts w:ascii="Comic Sans MS" w:eastAsia="Times New Roman" w:hAnsi="Comic Sans MS" w:cs="Times New Roman"/>
          <w:b/>
          <w:sz w:val="24"/>
          <w:szCs w:val="24"/>
        </w:rPr>
      </w:pPr>
      <w:bookmarkStart w:id="9" w:name="_Toc203327019"/>
      <w:r w:rsidRPr="00C00EDF">
        <w:rPr>
          <w:rFonts w:ascii="Comic Sans MS" w:eastAsia="Times New Roman" w:hAnsi="Comic Sans MS" w:cs="Times New Roman"/>
          <w:b/>
          <w:sz w:val="24"/>
          <w:szCs w:val="24"/>
        </w:rPr>
        <w:t>SECTION II: TYPES OF DISRUPTIVE EVENTS</w:t>
      </w:r>
      <w:bookmarkEnd w:id="9"/>
    </w:p>
    <w:p w14:paraId="24C0CB1B" w14:textId="77777777" w:rsidR="008115C3" w:rsidRPr="00C00EDF" w:rsidRDefault="00D34760" w:rsidP="00A57B36">
      <w:pPr>
        <w:pStyle w:val="Heading2"/>
        <w:jc w:val="both"/>
        <w:rPr>
          <w:rFonts w:ascii="Times New Roman" w:hAnsi="Times New Roman" w:cs="Times New Roman"/>
          <w:b/>
          <w:sz w:val="24"/>
          <w:szCs w:val="24"/>
        </w:rPr>
      </w:pPr>
      <w:bookmarkStart w:id="10" w:name="_Toc203327020"/>
      <w:r w:rsidRPr="00C00EDF">
        <w:rPr>
          <w:rFonts w:ascii="Times New Roman" w:hAnsi="Times New Roman" w:cs="Times New Roman"/>
          <w:b/>
          <w:sz w:val="24"/>
          <w:szCs w:val="24"/>
        </w:rPr>
        <w:t>2</w:t>
      </w:r>
      <w:r w:rsidR="008115C3" w:rsidRPr="00C00EDF">
        <w:rPr>
          <w:rFonts w:ascii="Times New Roman" w:hAnsi="Times New Roman" w:cs="Times New Roman"/>
          <w:b/>
          <w:sz w:val="24"/>
          <w:szCs w:val="24"/>
        </w:rPr>
        <w:t xml:space="preserve">.1 </w:t>
      </w:r>
      <w:r w:rsidR="00F3794A" w:rsidRPr="00C00EDF">
        <w:rPr>
          <w:rFonts w:ascii="Times New Roman" w:hAnsi="Times New Roman" w:cs="Times New Roman"/>
          <w:b/>
          <w:sz w:val="24"/>
          <w:szCs w:val="24"/>
        </w:rPr>
        <w:t>Overview</w:t>
      </w:r>
      <w:bookmarkEnd w:id="10"/>
    </w:p>
    <w:p w14:paraId="219E1461" w14:textId="77777777" w:rsidR="00F06369" w:rsidRPr="00C00EDF" w:rsidRDefault="00F06369" w:rsidP="00A57B36">
      <w:pPr>
        <w:pStyle w:val="NoSpacing"/>
        <w:spacing w:line="276" w:lineRule="auto"/>
        <w:jc w:val="both"/>
        <w:rPr>
          <w:rFonts w:ascii="Times New Roman" w:hAnsi="Times New Roman" w:cs="Times New Roman"/>
          <w:sz w:val="24"/>
          <w:szCs w:val="24"/>
        </w:rPr>
      </w:pPr>
    </w:p>
    <w:p w14:paraId="133C9E6E" w14:textId="1EB1AF48" w:rsidR="00F77153"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Disruptive events are unplanned incidents that threaten to interrupt the normal operations of the LEITI Secretariat. These events can range from natural disasters to cyber</w:t>
      </w:r>
      <w:r w:rsidR="00D34760" w:rsidRPr="00C00EDF">
        <w:rPr>
          <w:rFonts w:ascii="Times New Roman" w:hAnsi="Times New Roman" w:cs="Times New Roman"/>
          <w:sz w:val="24"/>
          <w:szCs w:val="24"/>
        </w:rPr>
        <w:t>-</w:t>
      </w:r>
      <w:r w:rsidRPr="00C00EDF">
        <w:rPr>
          <w:rFonts w:ascii="Times New Roman" w:hAnsi="Times New Roman" w:cs="Times New Roman"/>
          <w:sz w:val="24"/>
          <w:szCs w:val="24"/>
        </w:rPr>
        <w:t>attacks, and their impact can be operational, reputational, financial, or legal. Identifying and categorizing these events is essential for developing effective response and recovery strategies. This section outlines the major types of disruptive events that the LEITI Secretariat must anticipate and prepare for in its DRP.</w:t>
      </w:r>
      <w:r w:rsidR="00987278" w:rsidRPr="00C00EDF">
        <w:rPr>
          <w:rFonts w:ascii="Times New Roman" w:hAnsi="Times New Roman" w:cs="Times New Roman"/>
          <w:sz w:val="24"/>
          <w:szCs w:val="24"/>
        </w:rPr>
        <w:t xml:space="preserve"> </w:t>
      </w:r>
      <w:r w:rsidR="00F77153" w:rsidRPr="00C00EDF">
        <w:rPr>
          <w:rFonts w:ascii="Times New Roman" w:hAnsi="Times New Roman" w:cs="Times New Roman"/>
          <w:sz w:val="24"/>
          <w:szCs w:val="24"/>
        </w:rPr>
        <w:t>Understanding the full spectrum of disruptive events is the foundation of an effective Disaster Recovery Plan. By anticipating these scenarios, the LEITI Secretariat can develop targeted strategies to ensure resilience, maintain transparency, and uphold its mandate even in the face of adversity.</w:t>
      </w:r>
    </w:p>
    <w:p w14:paraId="1796B0B7" w14:textId="77777777" w:rsidR="00987278" w:rsidRPr="00C00EDF" w:rsidRDefault="00987278" w:rsidP="00A57B36">
      <w:pPr>
        <w:pStyle w:val="NoSpacing"/>
        <w:spacing w:line="276" w:lineRule="auto"/>
        <w:jc w:val="both"/>
        <w:rPr>
          <w:rFonts w:ascii="Times New Roman" w:hAnsi="Times New Roman" w:cs="Times New Roman"/>
          <w:sz w:val="24"/>
          <w:szCs w:val="24"/>
        </w:rPr>
      </w:pPr>
    </w:p>
    <w:p w14:paraId="0B060C4A" w14:textId="4A55E900" w:rsidR="008042C1" w:rsidRPr="00C00EDF" w:rsidRDefault="00B93834"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LEITI’s DRP </w:t>
      </w:r>
      <w:r w:rsidR="00987278" w:rsidRPr="00C00EDF">
        <w:rPr>
          <w:rFonts w:ascii="Times New Roman" w:hAnsi="Times New Roman" w:cs="Times New Roman"/>
          <w:sz w:val="24"/>
          <w:szCs w:val="24"/>
        </w:rPr>
        <w:t>anticipate</w:t>
      </w:r>
      <w:r w:rsidRPr="00C00EDF">
        <w:rPr>
          <w:rFonts w:ascii="Times New Roman" w:hAnsi="Times New Roman" w:cs="Times New Roman"/>
          <w:sz w:val="24"/>
          <w:szCs w:val="24"/>
        </w:rPr>
        <w:t>s</w:t>
      </w:r>
      <w:r w:rsidR="00987278" w:rsidRPr="00C00EDF">
        <w:rPr>
          <w:rFonts w:ascii="Times New Roman" w:hAnsi="Times New Roman" w:cs="Times New Roman"/>
          <w:sz w:val="24"/>
          <w:szCs w:val="24"/>
        </w:rPr>
        <w:t xml:space="preserve"> a range of disruptive events that could impact operations, data integrity,</w:t>
      </w:r>
      <w:r w:rsidRPr="00C00EDF">
        <w:rPr>
          <w:rFonts w:ascii="Times New Roman" w:hAnsi="Times New Roman" w:cs="Times New Roman"/>
          <w:sz w:val="24"/>
          <w:szCs w:val="24"/>
        </w:rPr>
        <w:t xml:space="preserve"> data management,</w:t>
      </w:r>
      <w:r w:rsidR="00987278" w:rsidRPr="00C00EDF">
        <w:rPr>
          <w:rFonts w:ascii="Times New Roman" w:hAnsi="Times New Roman" w:cs="Times New Roman"/>
          <w:sz w:val="24"/>
          <w:szCs w:val="24"/>
        </w:rPr>
        <w:t xml:space="preserve"> or stakeholder trust. Based on best practices and the nature of LEITI’s work, </w:t>
      </w:r>
      <w:r w:rsidR="00B6432F" w:rsidRPr="00C00EDF">
        <w:rPr>
          <w:rFonts w:ascii="Times New Roman" w:hAnsi="Times New Roman" w:cs="Times New Roman"/>
          <w:sz w:val="24"/>
          <w:szCs w:val="24"/>
        </w:rPr>
        <w:t xml:space="preserve">key events that could disrupt LEITI secretariat operations are categorized and </w:t>
      </w:r>
      <w:r w:rsidR="00957E33" w:rsidRPr="00C00EDF">
        <w:rPr>
          <w:rFonts w:ascii="Times New Roman" w:hAnsi="Times New Roman" w:cs="Times New Roman"/>
          <w:sz w:val="24"/>
          <w:szCs w:val="24"/>
        </w:rPr>
        <w:t xml:space="preserve">identified below. </w:t>
      </w:r>
    </w:p>
    <w:p w14:paraId="02122204" w14:textId="77777777" w:rsidR="00D53201" w:rsidRPr="00C00EDF" w:rsidRDefault="00D53201" w:rsidP="00A57B36">
      <w:pPr>
        <w:pStyle w:val="NoSpacing"/>
        <w:spacing w:line="276" w:lineRule="auto"/>
        <w:jc w:val="both"/>
        <w:rPr>
          <w:rFonts w:ascii="Times New Roman" w:hAnsi="Times New Roman" w:cs="Times New Roman"/>
          <w:sz w:val="24"/>
          <w:szCs w:val="24"/>
        </w:rPr>
      </w:pPr>
    </w:p>
    <w:p w14:paraId="0CAFB099" w14:textId="77777777" w:rsidR="008115C3" w:rsidRPr="00C00EDF" w:rsidRDefault="008042C1" w:rsidP="00A57B36">
      <w:pPr>
        <w:pStyle w:val="Heading2"/>
        <w:jc w:val="both"/>
        <w:rPr>
          <w:rFonts w:ascii="Times New Roman" w:hAnsi="Times New Roman" w:cs="Times New Roman"/>
          <w:b/>
          <w:color w:val="auto"/>
          <w:sz w:val="24"/>
          <w:szCs w:val="24"/>
        </w:rPr>
      </w:pPr>
      <w:bookmarkStart w:id="11" w:name="_Toc203327021"/>
      <w:r w:rsidRPr="00C00EDF">
        <w:rPr>
          <w:rFonts w:ascii="Times New Roman" w:hAnsi="Times New Roman" w:cs="Times New Roman"/>
          <w:b/>
          <w:color w:val="auto"/>
          <w:sz w:val="24"/>
          <w:szCs w:val="24"/>
        </w:rPr>
        <w:t>2</w:t>
      </w:r>
      <w:r w:rsidR="008115C3" w:rsidRPr="00C00EDF">
        <w:rPr>
          <w:rFonts w:ascii="Times New Roman" w:hAnsi="Times New Roman" w:cs="Times New Roman"/>
          <w:b/>
          <w:color w:val="auto"/>
          <w:sz w:val="24"/>
          <w:szCs w:val="24"/>
        </w:rPr>
        <w:t>.2 Natural Disasters</w:t>
      </w:r>
      <w:bookmarkEnd w:id="11"/>
    </w:p>
    <w:p w14:paraId="7D72372F" w14:textId="77777777" w:rsidR="00955FC5" w:rsidRPr="00C00EDF" w:rsidRDefault="00955FC5" w:rsidP="00A57B36">
      <w:pPr>
        <w:pStyle w:val="NoSpacing"/>
        <w:spacing w:line="276" w:lineRule="auto"/>
        <w:jc w:val="both"/>
        <w:rPr>
          <w:rFonts w:ascii="Times New Roman" w:hAnsi="Times New Roman" w:cs="Times New Roman"/>
          <w:sz w:val="24"/>
          <w:szCs w:val="24"/>
        </w:rPr>
      </w:pPr>
    </w:p>
    <w:p w14:paraId="4B169974" w14:textId="01BAFC6B" w:rsidR="008115C3"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Liberia’s geographic and climatic conditions expose it to several natural hazards that can severely impact LEITI’s </w:t>
      </w:r>
      <w:r w:rsidR="003E4682" w:rsidRPr="00C00EDF">
        <w:rPr>
          <w:rFonts w:ascii="Times New Roman" w:hAnsi="Times New Roman" w:cs="Times New Roman"/>
          <w:sz w:val="24"/>
          <w:szCs w:val="24"/>
        </w:rPr>
        <w:t xml:space="preserve">Secretariat </w:t>
      </w:r>
      <w:r w:rsidRPr="00C00EDF">
        <w:rPr>
          <w:rFonts w:ascii="Times New Roman" w:hAnsi="Times New Roman" w:cs="Times New Roman"/>
          <w:sz w:val="24"/>
          <w:szCs w:val="24"/>
        </w:rPr>
        <w:t>operations.</w:t>
      </w:r>
    </w:p>
    <w:p w14:paraId="46636DCB" w14:textId="77777777" w:rsidR="00955FC5" w:rsidRPr="00C00EDF" w:rsidRDefault="00955FC5" w:rsidP="00A57B36">
      <w:pPr>
        <w:pStyle w:val="NoSpacing"/>
        <w:spacing w:line="276" w:lineRule="auto"/>
        <w:jc w:val="both"/>
        <w:rPr>
          <w:rFonts w:ascii="Times New Roman" w:hAnsi="Times New Roman" w:cs="Times New Roman"/>
          <w:sz w:val="24"/>
          <w:szCs w:val="24"/>
        </w:rPr>
      </w:pPr>
    </w:p>
    <w:p w14:paraId="3D09C6A1" w14:textId="77777777" w:rsidR="008042C1" w:rsidRPr="00C00EDF" w:rsidRDefault="008042C1" w:rsidP="00A57B36">
      <w:pPr>
        <w:pStyle w:val="ListParagraph"/>
        <w:numPr>
          <w:ilvl w:val="0"/>
          <w:numId w:val="7"/>
        </w:numPr>
        <w:jc w:val="both"/>
        <w:rPr>
          <w:rFonts w:ascii="Times New Roman" w:hAnsi="Times New Roman" w:cs="Times New Roman"/>
          <w:sz w:val="24"/>
          <w:szCs w:val="24"/>
        </w:rPr>
      </w:pPr>
      <w:r w:rsidRPr="00C00EDF">
        <w:rPr>
          <w:rFonts w:ascii="Times New Roman" w:hAnsi="Times New Roman" w:cs="Times New Roman"/>
          <w:b/>
          <w:bCs/>
          <w:i/>
          <w:sz w:val="24"/>
          <w:szCs w:val="24"/>
        </w:rPr>
        <w:t>Fire Outbreaks</w:t>
      </w:r>
      <w:r w:rsidRPr="00C00EDF">
        <w:rPr>
          <w:rFonts w:ascii="Times New Roman" w:hAnsi="Times New Roman" w:cs="Times New Roman"/>
          <w:b/>
          <w:bCs/>
          <w:sz w:val="24"/>
          <w:szCs w:val="24"/>
        </w:rPr>
        <w:t>:</w:t>
      </w:r>
      <w:r w:rsidRPr="00C00EDF">
        <w:rPr>
          <w:rFonts w:ascii="Times New Roman" w:hAnsi="Times New Roman" w:cs="Times New Roman"/>
          <w:sz w:val="24"/>
          <w:szCs w:val="24"/>
        </w:rPr>
        <w:t xml:space="preserve"> Whether due to electrical faults or external causes, fires pose a significant threat to both physical and digital assets.</w:t>
      </w:r>
    </w:p>
    <w:p w14:paraId="3B15F4B1" w14:textId="77777777" w:rsidR="008042C1" w:rsidRPr="00C00EDF" w:rsidRDefault="008115C3" w:rsidP="00A57B36">
      <w:pPr>
        <w:pStyle w:val="ListParagraph"/>
        <w:numPr>
          <w:ilvl w:val="0"/>
          <w:numId w:val="7"/>
        </w:numPr>
        <w:jc w:val="both"/>
        <w:rPr>
          <w:rFonts w:ascii="Times New Roman" w:hAnsi="Times New Roman" w:cs="Times New Roman"/>
          <w:sz w:val="24"/>
          <w:szCs w:val="24"/>
        </w:rPr>
      </w:pPr>
      <w:r w:rsidRPr="00C00EDF">
        <w:rPr>
          <w:rFonts w:ascii="Times New Roman" w:hAnsi="Times New Roman" w:cs="Times New Roman"/>
          <w:b/>
          <w:bCs/>
          <w:i/>
          <w:sz w:val="24"/>
          <w:szCs w:val="24"/>
        </w:rPr>
        <w:t>Flooding</w:t>
      </w:r>
      <w:r w:rsidRPr="00C00EDF">
        <w:rPr>
          <w:rFonts w:ascii="Times New Roman" w:hAnsi="Times New Roman" w:cs="Times New Roman"/>
          <w:b/>
          <w:bCs/>
          <w:sz w:val="24"/>
          <w:szCs w:val="24"/>
        </w:rPr>
        <w:t>:</w:t>
      </w:r>
      <w:r w:rsidRPr="00C00EDF">
        <w:rPr>
          <w:rFonts w:ascii="Times New Roman" w:hAnsi="Times New Roman" w:cs="Times New Roman"/>
          <w:sz w:val="24"/>
          <w:szCs w:val="24"/>
        </w:rPr>
        <w:t xml:space="preserve"> Common during the rainy season, floods can damage office infrastructure, destroy physical records, and disrupt access to facilities.</w:t>
      </w:r>
    </w:p>
    <w:p w14:paraId="5458FAD9" w14:textId="77777777" w:rsidR="008042C1" w:rsidRPr="00C00EDF" w:rsidRDefault="008115C3" w:rsidP="00A57B36">
      <w:pPr>
        <w:pStyle w:val="ListParagraph"/>
        <w:numPr>
          <w:ilvl w:val="0"/>
          <w:numId w:val="7"/>
        </w:numPr>
        <w:jc w:val="both"/>
        <w:rPr>
          <w:rFonts w:ascii="Times New Roman" w:hAnsi="Times New Roman" w:cs="Times New Roman"/>
          <w:sz w:val="24"/>
          <w:szCs w:val="24"/>
        </w:rPr>
      </w:pPr>
      <w:r w:rsidRPr="00C00EDF">
        <w:rPr>
          <w:rFonts w:ascii="Times New Roman" w:hAnsi="Times New Roman" w:cs="Times New Roman"/>
          <w:b/>
          <w:bCs/>
          <w:i/>
          <w:sz w:val="24"/>
          <w:szCs w:val="24"/>
        </w:rPr>
        <w:t>Storms and High Winds</w:t>
      </w:r>
      <w:r w:rsidRPr="00C00EDF">
        <w:rPr>
          <w:rFonts w:ascii="Times New Roman" w:hAnsi="Times New Roman" w:cs="Times New Roman"/>
          <w:sz w:val="24"/>
          <w:szCs w:val="24"/>
        </w:rPr>
        <w:t>: These can cause power outages, structural damage, and communication breakdowns.</w:t>
      </w:r>
    </w:p>
    <w:p w14:paraId="749C3AC9" w14:textId="77777777" w:rsidR="00BB75BD" w:rsidRPr="00C00EDF" w:rsidRDefault="008115C3" w:rsidP="00A57B36">
      <w:pPr>
        <w:pStyle w:val="ListParagraph"/>
        <w:numPr>
          <w:ilvl w:val="0"/>
          <w:numId w:val="7"/>
        </w:numPr>
        <w:jc w:val="both"/>
        <w:rPr>
          <w:rFonts w:ascii="Times New Roman" w:hAnsi="Times New Roman" w:cs="Times New Roman"/>
          <w:sz w:val="24"/>
          <w:szCs w:val="24"/>
        </w:rPr>
      </w:pPr>
      <w:r w:rsidRPr="00C00EDF">
        <w:rPr>
          <w:rFonts w:ascii="Times New Roman" w:hAnsi="Times New Roman" w:cs="Times New Roman"/>
          <w:b/>
          <w:bCs/>
          <w:i/>
          <w:sz w:val="24"/>
          <w:szCs w:val="24"/>
        </w:rPr>
        <w:t>Earthquakes</w:t>
      </w:r>
      <w:r w:rsidRPr="00C00EDF">
        <w:rPr>
          <w:rFonts w:ascii="Times New Roman" w:hAnsi="Times New Roman" w:cs="Times New Roman"/>
          <w:i/>
          <w:sz w:val="24"/>
          <w:szCs w:val="24"/>
        </w:rPr>
        <w:t xml:space="preserve"> (Low Probability)</w:t>
      </w:r>
      <w:r w:rsidRPr="00C00EDF">
        <w:rPr>
          <w:rFonts w:ascii="Times New Roman" w:hAnsi="Times New Roman" w:cs="Times New Roman"/>
          <w:sz w:val="24"/>
          <w:szCs w:val="24"/>
        </w:rPr>
        <w:t>: While rare, seismic activity could still pose a risk to infrastructure and data centers.</w:t>
      </w:r>
    </w:p>
    <w:p w14:paraId="288816B3" w14:textId="77777777" w:rsidR="00264CB3" w:rsidRPr="00C00EDF" w:rsidRDefault="00264CB3" w:rsidP="00A57B36">
      <w:pPr>
        <w:pStyle w:val="ListParagraph"/>
        <w:jc w:val="both"/>
        <w:rPr>
          <w:rFonts w:ascii="Times New Roman" w:hAnsi="Times New Roman" w:cs="Times New Roman"/>
          <w:sz w:val="24"/>
          <w:szCs w:val="24"/>
        </w:rPr>
      </w:pPr>
    </w:p>
    <w:p w14:paraId="07DB973D" w14:textId="77777777" w:rsidR="008115C3" w:rsidRPr="00C00EDF" w:rsidRDefault="008042C1" w:rsidP="00A57B36">
      <w:pPr>
        <w:pStyle w:val="Heading2"/>
        <w:jc w:val="both"/>
        <w:rPr>
          <w:rFonts w:ascii="Times New Roman" w:hAnsi="Times New Roman" w:cs="Times New Roman"/>
          <w:b/>
          <w:color w:val="auto"/>
          <w:sz w:val="24"/>
          <w:szCs w:val="24"/>
        </w:rPr>
      </w:pPr>
      <w:bookmarkStart w:id="12" w:name="_Toc203327022"/>
      <w:r w:rsidRPr="00C00EDF">
        <w:rPr>
          <w:rFonts w:ascii="Times New Roman" w:hAnsi="Times New Roman" w:cs="Times New Roman"/>
          <w:b/>
          <w:color w:val="auto"/>
          <w:sz w:val="24"/>
          <w:szCs w:val="24"/>
        </w:rPr>
        <w:t>2</w:t>
      </w:r>
      <w:r w:rsidR="008115C3" w:rsidRPr="00C00EDF">
        <w:rPr>
          <w:rFonts w:ascii="Times New Roman" w:hAnsi="Times New Roman" w:cs="Times New Roman"/>
          <w:b/>
          <w:color w:val="auto"/>
          <w:sz w:val="24"/>
          <w:szCs w:val="24"/>
        </w:rPr>
        <w:t>.3 Cybersecurity Incidents</w:t>
      </w:r>
      <w:bookmarkEnd w:id="12"/>
    </w:p>
    <w:p w14:paraId="15D1A54F" w14:textId="77777777" w:rsidR="0084140B" w:rsidRPr="00C00EDF" w:rsidRDefault="0084140B" w:rsidP="00A57B36">
      <w:pPr>
        <w:pStyle w:val="NoSpacing"/>
        <w:spacing w:line="276" w:lineRule="auto"/>
        <w:jc w:val="both"/>
        <w:rPr>
          <w:rFonts w:ascii="Times New Roman" w:hAnsi="Times New Roman" w:cs="Times New Roman"/>
          <w:sz w:val="24"/>
          <w:szCs w:val="24"/>
        </w:rPr>
      </w:pPr>
    </w:p>
    <w:p w14:paraId="0E45BA35" w14:textId="2FBA36B6" w:rsidR="008115C3"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lastRenderedPageBreak/>
        <w:t>As a data-driven institution, LEITI is highly vulnerable to cyber threats that can compromise the confidentiality, integrity, and availability of its information systems.</w:t>
      </w:r>
    </w:p>
    <w:p w14:paraId="7E92C1AD" w14:textId="77777777" w:rsidR="00055024" w:rsidRPr="00C00EDF" w:rsidRDefault="00055024" w:rsidP="00A57B36">
      <w:pPr>
        <w:pStyle w:val="NoSpacing"/>
        <w:spacing w:line="276" w:lineRule="auto"/>
        <w:jc w:val="both"/>
        <w:rPr>
          <w:rFonts w:ascii="Times New Roman" w:hAnsi="Times New Roman" w:cs="Times New Roman"/>
          <w:sz w:val="24"/>
          <w:szCs w:val="24"/>
        </w:rPr>
      </w:pPr>
    </w:p>
    <w:p w14:paraId="24053BD4" w14:textId="77777777" w:rsidR="008042C1" w:rsidRPr="00C00EDF" w:rsidRDefault="008115C3" w:rsidP="00A57B36">
      <w:pPr>
        <w:pStyle w:val="NoSpacing"/>
        <w:numPr>
          <w:ilvl w:val="0"/>
          <w:numId w:val="8"/>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Ransomware Attacks</w:t>
      </w:r>
      <w:r w:rsidRPr="00C00EDF">
        <w:rPr>
          <w:rFonts w:ascii="Times New Roman" w:hAnsi="Times New Roman" w:cs="Times New Roman"/>
          <w:sz w:val="24"/>
          <w:szCs w:val="24"/>
        </w:rPr>
        <w:t>: Malicious software that encrypts data and demands payment for its release.</w:t>
      </w:r>
    </w:p>
    <w:p w14:paraId="77D4ECCF" w14:textId="77777777" w:rsidR="008042C1" w:rsidRPr="00C00EDF" w:rsidRDefault="008115C3" w:rsidP="00A57B36">
      <w:pPr>
        <w:pStyle w:val="NoSpacing"/>
        <w:numPr>
          <w:ilvl w:val="0"/>
          <w:numId w:val="8"/>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Data Breaches</w:t>
      </w:r>
      <w:r w:rsidRPr="00C00EDF">
        <w:rPr>
          <w:rFonts w:ascii="Times New Roman" w:hAnsi="Times New Roman" w:cs="Times New Roman"/>
          <w:sz w:val="24"/>
          <w:szCs w:val="24"/>
        </w:rPr>
        <w:t>: Unauthorized access to sensitive stakeholder or financial data.</w:t>
      </w:r>
    </w:p>
    <w:p w14:paraId="3E8DB543" w14:textId="77777777" w:rsidR="008042C1" w:rsidRPr="00C00EDF" w:rsidRDefault="008115C3" w:rsidP="00A57B36">
      <w:pPr>
        <w:pStyle w:val="NoSpacing"/>
        <w:numPr>
          <w:ilvl w:val="0"/>
          <w:numId w:val="8"/>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Denial-of-Service (DoS) Attacks</w:t>
      </w:r>
      <w:r w:rsidRPr="00C00EDF">
        <w:rPr>
          <w:rFonts w:ascii="Times New Roman" w:hAnsi="Times New Roman" w:cs="Times New Roman"/>
          <w:sz w:val="24"/>
          <w:szCs w:val="24"/>
        </w:rPr>
        <w:t>: Overloading systems to render them inaccessible.</w:t>
      </w:r>
    </w:p>
    <w:p w14:paraId="5D6FB31D" w14:textId="77777777" w:rsidR="00827FB3" w:rsidRPr="00C00EDF" w:rsidRDefault="008115C3" w:rsidP="00A57B36">
      <w:pPr>
        <w:pStyle w:val="NoSpacing"/>
        <w:numPr>
          <w:ilvl w:val="0"/>
          <w:numId w:val="8"/>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Phishing and Social Engineering</w:t>
      </w:r>
      <w:r w:rsidRPr="00C00EDF">
        <w:rPr>
          <w:rFonts w:ascii="Times New Roman" w:hAnsi="Times New Roman" w:cs="Times New Roman"/>
          <w:sz w:val="24"/>
          <w:szCs w:val="24"/>
        </w:rPr>
        <w:t>: Attempts to deceive staff into revealing confidential information.</w:t>
      </w:r>
    </w:p>
    <w:p w14:paraId="21374F55" w14:textId="77777777" w:rsidR="00264CB3" w:rsidRPr="00C00EDF" w:rsidRDefault="00264CB3" w:rsidP="00A57B36">
      <w:pPr>
        <w:pStyle w:val="NoSpacing"/>
        <w:spacing w:line="276" w:lineRule="auto"/>
        <w:ind w:left="720"/>
        <w:jc w:val="both"/>
        <w:rPr>
          <w:rFonts w:ascii="Times New Roman" w:hAnsi="Times New Roman" w:cs="Times New Roman"/>
          <w:sz w:val="24"/>
          <w:szCs w:val="24"/>
        </w:rPr>
      </w:pPr>
    </w:p>
    <w:p w14:paraId="61EB23A7" w14:textId="77777777" w:rsidR="008115C3" w:rsidRPr="00C00EDF" w:rsidRDefault="00827FB3" w:rsidP="00A57B36">
      <w:pPr>
        <w:pStyle w:val="Heading2"/>
        <w:jc w:val="both"/>
        <w:rPr>
          <w:rFonts w:ascii="Times New Roman" w:hAnsi="Times New Roman" w:cs="Times New Roman"/>
          <w:b/>
          <w:color w:val="auto"/>
          <w:sz w:val="24"/>
          <w:szCs w:val="24"/>
        </w:rPr>
      </w:pPr>
      <w:bookmarkStart w:id="13" w:name="_Toc203327023"/>
      <w:r w:rsidRPr="00C00EDF">
        <w:rPr>
          <w:rFonts w:ascii="Times New Roman" w:hAnsi="Times New Roman" w:cs="Times New Roman"/>
          <w:b/>
          <w:color w:val="auto"/>
          <w:sz w:val="24"/>
          <w:szCs w:val="24"/>
        </w:rPr>
        <w:t>2</w:t>
      </w:r>
      <w:r w:rsidR="008115C3" w:rsidRPr="00C00EDF">
        <w:rPr>
          <w:rFonts w:ascii="Times New Roman" w:hAnsi="Times New Roman" w:cs="Times New Roman"/>
          <w:b/>
          <w:color w:val="auto"/>
          <w:sz w:val="24"/>
          <w:szCs w:val="24"/>
        </w:rPr>
        <w:t>.4 Power and Utility Failures</w:t>
      </w:r>
      <w:bookmarkEnd w:id="13"/>
    </w:p>
    <w:p w14:paraId="47B69549" w14:textId="77777777" w:rsidR="00055024" w:rsidRPr="00C00EDF" w:rsidRDefault="00055024" w:rsidP="00A57B36">
      <w:pPr>
        <w:pStyle w:val="NoSpacing"/>
        <w:spacing w:line="276" w:lineRule="auto"/>
        <w:jc w:val="both"/>
        <w:rPr>
          <w:rFonts w:ascii="Times New Roman" w:hAnsi="Times New Roman" w:cs="Times New Roman"/>
          <w:sz w:val="24"/>
          <w:szCs w:val="24"/>
        </w:rPr>
      </w:pPr>
    </w:p>
    <w:p w14:paraId="14C3AB37" w14:textId="17BCF959" w:rsidR="008115C3"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Reliable electricity and utilities are essential for LEITI’s daily operations. However, Liberia’s infrastructure challenges make these services vulnerable.</w:t>
      </w:r>
    </w:p>
    <w:p w14:paraId="41B2079A" w14:textId="77777777" w:rsidR="00055024" w:rsidRPr="00C00EDF" w:rsidRDefault="00055024" w:rsidP="00A57B36">
      <w:pPr>
        <w:pStyle w:val="NoSpacing"/>
        <w:spacing w:line="276" w:lineRule="auto"/>
        <w:jc w:val="both"/>
        <w:rPr>
          <w:rFonts w:ascii="Times New Roman" w:hAnsi="Times New Roman" w:cs="Times New Roman"/>
          <w:sz w:val="24"/>
          <w:szCs w:val="24"/>
        </w:rPr>
      </w:pPr>
    </w:p>
    <w:p w14:paraId="318C25E3" w14:textId="77777777" w:rsidR="00827FB3" w:rsidRPr="00C00EDF" w:rsidRDefault="008115C3" w:rsidP="00A57B36">
      <w:pPr>
        <w:pStyle w:val="NoSpacing"/>
        <w:numPr>
          <w:ilvl w:val="0"/>
          <w:numId w:val="9"/>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Extended Power Outages</w:t>
      </w:r>
      <w:r w:rsidRPr="00C00EDF">
        <w:rPr>
          <w:rFonts w:ascii="Times New Roman" w:hAnsi="Times New Roman" w:cs="Times New Roman"/>
          <w:sz w:val="24"/>
          <w:szCs w:val="24"/>
        </w:rPr>
        <w:t>: Can halt digital operations, damage equipment, and disrupt communication.</w:t>
      </w:r>
    </w:p>
    <w:p w14:paraId="68964530" w14:textId="77777777" w:rsidR="00827FB3" w:rsidRPr="00C00EDF" w:rsidRDefault="008115C3" w:rsidP="00A57B36">
      <w:pPr>
        <w:pStyle w:val="NoSpacing"/>
        <w:numPr>
          <w:ilvl w:val="0"/>
          <w:numId w:val="9"/>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Water Supply Interruptions</w:t>
      </w:r>
      <w:r w:rsidRPr="00C00EDF">
        <w:rPr>
          <w:rFonts w:ascii="Times New Roman" w:hAnsi="Times New Roman" w:cs="Times New Roman"/>
          <w:sz w:val="24"/>
          <w:szCs w:val="24"/>
        </w:rPr>
        <w:t>: Affect sanitation and staff welfare, especially during prolonged outages.</w:t>
      </w:r>
    </w:p>
    <w:p w14:paraId="67E92677" w14:textId="77777777" w:rsidR="00827FB3" w:rsidRPr="00C00EDF" w:rsidRDefault="008115C3" w:rsidP="00A57B36">
      <w:pPr>
        <w:pStyle w:val="NoSpacing"/>
        <w:numPr>
          <w:ilvl w:val="0"/>
          <w:numId w:val="9"/>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Telecommunication Failures</w:t>
      </w:r>
      <w:r w:rsidRPr="00C00EDF">
        <w:rPr>
          <w:rFonts w:ascii="Times New Roman" w:hAnsi="Times New Roman" w:cs="Times New Roman"/>
          <w:sz w:val="24"/>
          <w:szCs w:val="24"/>
        </w:rPr>
        <w:t>: Disrupt internet access, email systems, and stakeholder engagement.</w:t>
      </w:r>
    </w:p>
    <w:p w14:paraId="76758FE0" w14:textId="77777777" w:rsidR="00264CB3" w:rsidRPr="00C00EDF" w:rsidRDefault="00264CB3" w:rsidP="00A57B36">
      <w:pPr>
        <w:pStyle w:val="NoSpacing"/>
        <w:spacing w:line="276" w:lineRule="auto"/>
        <w:jc w:val="both"/>
        <w:rPr>
          <w:rFonts w:ascii="Times New Roman" w:hAnsi="Times New Roman" w:cs="Times New Roman"/>
          <w:sz w:val="24"/>
          <w:szCs w:val="24"/>
        </w:rPr>
      </w:pPr>
    </w:p>
    <w:p w14:paraId="171D6CC1" w14:textId="77777777" w:rsidR="008115C3" w:rsidRPr="00C00EDF" w:rsidRDefault="00827FB3" w:rsidP="00A57B36">
      <w:pPr>
        <w:pStyle w:val="Heading2"/>
        <w:jc w:val="both"/>
        <w:rPr>
          <w:rFonts w:ascii="Times New Roman" w:hAnsi="Times New Roman" w:cs="Times New Roman"/>
          <w:b/>
          <w:color w:val="auto"/>
          <w:sz w:val="24"/>
          <w:szCs w:val="24"/>
        </w:rPr>
      </w:pPr>
      <w:bookmarkStart w:id="14" w:name="_Toc203327024"/>
      <w:r w:rsidRPr="00C00EDF">
        <w:rPr>
          <w:rFonts w:ascii="Times New Roman" w:hAnsi="Times New Roman" w:cs="Times New Roman"/>
          <w:b/>
          <w:color w:val="auto"/>
          <w:sz w:val="24"/>
          <w:szCs w:val="24"/>
        </w:rPr>
        <w:t xml:space="preserve">2.5 </w:t>
      </w:r>
      <w:r w:rsidR="008115C3" w:rsidRPr="00C00EDF">
        <w:rPr>
          <w:rFonts w:ascii="Times New Roman" w:hAnsi="Times New Roman" w:cs="Times New Roman"/>
          <w:b/>
          <w:color w:val="auto"/>
          <w:sz w:val="24"/>
          <w:szCs w:val="24"/>
        </w:rPr>
        <w:t>I</w:t>
      </w:r>
      <w:r w:rsidRPr="00C00EDF">
        <w:rPr>
          <w:rFonts w:ascii="Times New Roman" w:hAnsi="Times New Roman" w:cs="Times New Roman"/>
          <w:b/>
          <w:color w:val="auto"/>
          <w:sz w:val="24"/>
          <w:szCs w:val="24"/>
        </w:rPr>
        <w:t xml:space="preserve">nformation </w:t>
      </w:r>
      <w:r w:rsidR="008115C3" w:rsidRPr="00C00EDF">
        <w:rPr>
          <w:rFonts w:ascii="Times New Roman" w:hAnsi="Times New Roman" w:cs="Times New Roman"/>
          <w:b/>
          <w:color w:val="auto"/>
          <w:sz w:val="24"/>
          <w:szCs w:val="24"/>
        </w:rPr>
        <w:t>T</w:t>
      </w:r>
      <w:r w:rsidRPr="00C00EDF">
        <w:rPr>
          <w:rFonts w:ascii="Times New Roman" w:hAnsi="Times New Roman" w:cs="Times New Roman"/>
          <w:b/>
          <w:color w:val="auto"/>
          <w:sz w:val="24"/>
          <w:szCs w:val="24"/>
        </w:rPr>
        <w:t>echnology (IT)</w:t>
      </w:r>
      <w:r w:rsidR="008115C3" w:rsidRPr="00C00EDF">
        <w:rPr>
          <w:rFonts w:ascii="Times New Roman" w:hAnsi="Times New Roman" w:cs="Times New Roman"/>
          <w:b/>
          <w:color w:val="auto"/>
          <w:sz w:val="24"/>
          <w:szCs w:val="24"/>
        </w:rPr>
        <w:t xml:space="preserve"> System Failures</w:t>
      </w:r>
      <w:bookmarkEnd w:id="14"/>
    </w:p>
    <w:p w14:paraId="7C71EAB8" w14:textId="77777777" w:rsidR="00C00EDF" w:rsidRPr="00C00EDF" w:rsidRDefault="00C00EDF" w:rsidP="00A57B36">
      <w:pPr>
        <w:pStyle w:val="NoSpacing"/>
        <w:spacing w:line="276" w:lineRule="auto"/>
        <w:jc w:val="both"/>
        <w:rPr>
          <w:rFonts w:ascii="Times New Roman" w:hAnsi="Times New Roman" w:cs="Times New Roman"/>
          <w:sz w:val="24"/>
          <w:szCs w:val="24"/>
        </w:rPr>
      </w:pPr>
    </w:p>
    <w:p w14:paraId="0FEE17AD" w14:textId="7E0AB941" w:rsidR="00055024"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Failures in hardware, software, or network infrastructure can occur due to aging equipment, misconfigurations, or unforeseen technical issues.</w:t>
      </w:r>
    </w:p>
    <w:p w14:paraId="19DA3FB8" w14:textId="77777777" w:rsidR="00827FB3" w:rsidRPr="00C00EDF" w:rsidRDefault="008115C3" w:rsidP="00A57B36">
      <w:pPr>
        <w:pStyle w:val="NoSpacing"/>
        <w:numPr>
          <w:ilvl w:val="0"/>
          <w:numId w:val="10"/>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Server Crashes</w:t>
      </w:r>
      <w:r w:rsidRPr="00C00EDF">
        <w:rPr>
          <w:rFonts w:ascii="Times New Roman" w:hAnsi="Times New Roman" w:cs="Times New Roman"/>
          <w:sz w:val="24"/>
          <w:szCs w:val="24"/>
        </w:rPr>
        <w:t>: Resulting in loss of access to databases and applications.</w:t>
      </w:r>
    </w:p>
    <w:p w14:paraId="64CB3BE6" w14:textId="77777777" w:rsidR="00827FB3" w:rsidRPr="00C00EDF" w:rsidRDefault="008115C3" w:rsidP="00A57B36">
      <w:pPr>
        <w:pStyle w:val="NoSpacing"/>
        <w:numPr>
          <w:ilvl w:val="0"/>
          <w:numId w:val="10"/>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Software Corruption</w:t>
      </w:r>
      <w:r w:rsidRPr="00C00EDF">
        <w:rPr>
          <w:rFonts w:ascii="Times New Roman" w:hAnsi="Times New Roman" w:cs="Times New Roman"/>
          <w:sz w:val="24"/>
          <w:szCs w:val="24"/>
        </w:rPr>
        <w:t>: Errors or bugs that render systems unusable.</w:t>
      </w:r>
    </w:p>
    <w:p w14:paraId="63C5E063" w14:textId="77777777" w:rsidR="00827FB3" w:rsidRPr="00C00EDF" w:rsidRDefault="008115C3" w:rsidP="00A57B36">
      <w:pPr>
        <w:pStyle w:val="NoSpacing"/>
        <w:numPr>
          <w:ilvl w:val="0"/>
          <w:numId w:val="10"/>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Network Downtime</w:t>
      </w:r>
      <w:r w:rsidRPr="00C00EDF">
        <w:rPr>
          <w:rFonts w:ascii="Times New Roman" w:hAnsi="Times New Roman" w:cs="Times New Roman"/>
          <w:sz w:val="24"/>
          <w:szCs w:val="24"/>
        </w:rPr>
        <w:t>: Interrupts internal and external communications.</w:t>
      </w:r>
    </w:p>
    <w:p w14:paraId="393E1D24" w14:textId="77777777" w:rsidR="003F6E1A" w:rsidRPr="00C00EDF" w:rsidRDefault="008115C3" w:rsidP="00A57B36">
      <w:pPr>
        <w:pStyle w:val="NoSpacing"/>
        <w:numPr>
          <w:ilvl w:val="0"/>
          <w:numId w:val="10"/>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Hardware Malfunctions</w:t>
      </w:r>
      <w:r w:rsidRPr="00C00EDF">
        <w:rPr>
          <w:rFonts w:ascii="Times New Roman" w:hAnsi="Times New Roman" w:cs="Times New Roman"/>
          <w:sz w:val="24"/>
          <w:szCs w:val="24"/>
        </w:rPr>
        <w:t>: Failures in computers, routers, or storage devices.</w:t>
      </w:r>
    </w:p>
    <w:p w14:paraId="1EF0CC7D" w14:textId="77777777" w:rsidR="00264CB3" w:rsidRPr="00C00EDF" w:rsidRDefault="00264CB3" w:rsidP="00A57B36">
      <w:pPr>
        <w:pStyle w:val="NoSpacing"/>
        <w:spacing w:line="276" w:lineRule="auto"/>
        <w:ind w:left="720"/>
        <w:jc w:val="both"/>
        <w:rPr>
          <w:rFonts w:ascii="Times New Roman" w:hAnsi="Times New Roman" w:cs="Times New Roman"/>
          <w:sz w:val="24"/>
          <w:szCs w:val="24"/>
        </w:rPr>
      </w:pPr>
    </w:p>
    <w:p w14:paraId="16E1AC28" w14:textId="53753E16" w:rsidR="008115C3" w:rsidRPr="00C00EDF" w:rsidRDefault="003F6E1A" w:rsidP="00A57B36">
      <w:pPr>
        <w:pStyle w:val="Heading2"/>
        <w:jc w:val="both"/>
        <w:rPr>
          <w:rFonts w:ascii="Times New Roman" w:hAnsi="Times New Roman" w:cs="Times New Roman"/>
          <w:b/>
          <w:color w:val="auto"/>
          <w:sz w:val="24"/>
          <w:szCs w:val="24"/>
        </w:rPr>
      </w:pPr>
      <w:bookmarkStart w:id="15" w:name="_Toc203327025"/>
      <w:r w:rsidRPr="00C00EDF">
        <w:rPr>
          <w:rFonts w:ascii="Times New Roman" w:hAnsi="Times New Roman" w:cs="Times New Roman"/>
          <w:b/>
          <w:color w:val="auto"/>
          <w:sz w:val="24"/>
          <w:szCs w:val="24"/>
        </w:rPr>
        <w:t>2</w:t>
      </w:r>
      <w:r w:rsidR="008115C3" w:rsidRPr="00C00EDF">
        <w:rPr>
          <w:rFonts w:ascii="Times New Roman" w:hAnsi="Times New Roman" w:cs="Times New Roman"/>
          <w:b/>
          <w:color w:val="auto"/>
          <w:sz w:val="24"/>
          <w:szCs w:val="24"/>
        </w:rPr>
        <w:t xml:space="preserve">.6 Human </w:t>
      </w:r>
      <w:r w:rsidR="00A1199E" w:rsidRPr="00C00EDF">
        <w:rPr>
          <w:rFonts w:ascii="Times New Roman" w:hAnsi="Times New Roman" w:cs="Times New Roman"/>
          <w:b/>
          <w:color w:val="auto"/>
          <w:sz w:val="24"/>
          <w:szCs w:val="24"/>
        </w:rPr>
        <w:t xml:space="preserve">Factor, </w:t>
      </w:r>
      <w:r w:rsidR="008115C3" w:rsidRPr="00C00EDF">
        <w:rPr>
          <w:rFonts w:ascii="Times New Roman" w:hAnsi="Times New Roman" w:cs="Times New Roman"/>
          <w:b/>
          <w:color w:val="auto"/>
          <w:sz w:val="24"/>
          <w:szCs w:val="24"/>
        </w:rPr>
        <w:t>Error</w:t>
      </w:r>
      <w:r w:rsidR="00C00EDF" w:rsidRPr="00C00EDF">
        <w:rPr>
          <w:rFonts w:ascii="Times New Roman" w:hAnsi="Times New Roman" w:cs="Times New Roman"/>
          <w:b/>
          <w:color w:val="auto"/>
          <w:sz w:val="24"/>
          <w:szCs w:val="24"/>
        </w:rPr>
        <w:t>,</w:t>
      </w:r>
      <w:r w:rsidR="008115C3" w:rsidRPr="00C00EDF">
        <w:rPr>
          <w:rFonts w:ascii="Times New Roman" w:hAnsi="Times New Roman" w:cs="Times New Roman"/>
          <w:b/>
          <w:color w:val="auto"/>
          <w:sz w:val="24"/>
          <w:szCs w:val="24"/>
        </w:rPr>
        <w:t xml:space="preserve"> and Insider Threats</w:t>
      </w:r>
      <w:bookmarkEnd w:id="15"/>
    </w:p>
    <w:p w14:paraId="3FDB4803" w14:textId="77777777" w:rsidR="00C00EDF" w:rsidRPr="00C00EDF" w:rsidRDefault="00C00EDF" w:rsidP="00A57B36">
      <w:pPr>
        <w:pStyle w:val="NoSpacing"/>
        <w:spacing w:line="276" w:lineRule="auto"/>
        <w:jc w:val="both"/>
        <w:rPr>
          <w:rFonts w:ascii="Times New Roman" w:hAnsi="Times New Roman" w:cs="Times New Roman"/>
          <w:sz w:val="24"/>
          <w:szCs w:val="24"/>
        </w:rPr>
      </w:pPr>
    </w:p>
    <w:p w14:paraId="6A963EB7" w14:textId="26E008CD" w:rsidR="008115C3"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Despite </w:t>
      </w:r>
      <w:r w:rsidR="00C00EDF" w:rsidRPr="00C00EDF">
        <w:rPr>
          <w:rFonts w:ascii="Times New Roman" w:hAnsi="Times New Roman" w:cs="Times New Roman"/>
          <w:sz w:val="24"/>
          <w:szCs w:val="24"/>
        </w:rPr>
        <w:t>our best efforts, human factors continue to be</w:t>
      </w:r>
      <w:r w:rsidRPr="00C00EDF">
        <w:rPr>
          <w:rFonts w:ascii="Times New Roman" w:hAnsi="Times New Roman" w:cs="Times New Roman"/>
          <w:sz w:val="24"/>
          <w:szCs w:val="24"/>
        </w:rPr>
        <w:t xml:space="preserve"> a significant source of disruption.</w:t>
      </w:r>
    </w:p>
    <w:p w14:paraId="20F0D790" w14:textId="77777777" w:rsidR="003F6E1A" w:rsidRPr="00C00EDF" w:rsidRDefault="008115C3" w:rsidP="00A57B36">
      <w:pPr>
        <w:pStyle w:val="NoSpacing"/>
        <w:numPr>
          <w:ilvl w:val="0"/>
          <w:numId w:val="11"/>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Accidental Deletion of Data</w:t>
      </w:r>
      <w:r w:rsidRPr="00C00EDF">
        <w:rPr>
          <w:rFonts w:ascii="Times New Roman" w:hAnsi="Times New Roman" w:cs="Times New Roman"/>
          <w:sz w:val="24"/>
          <w:szCs w:val="24"/>
        </w:rPr>
        <w:t>: Unintentional loss of critical files or records.</w:t>
      </w:r>
    </w:p>
    <w:p w14:paraId="528A6410" w14:textId="77777777" w:rsidR="003F6E1A" w:rsidRPr="00C00EDF" w:rsidRDefault="008115C3" w:rsidP="00A57B36">
      <w:pPr>
        <w:pStyle w:val="NoSpacing"/>
        <w:numPr>
          <w:ilvl w:val="0"/>
          <w:numId w:val="11"/>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Misconfiguration of Systems</w:t>
      </w:r>
      <w:r w:rsidRPr="00C00EDF">
        <w:rPr>
          <w:rFonts w:ascii="Times New Roman" w:hAnsi="Times New Roman" w:cs="Times New Roman"/>
          <w:sz w:val="24"/>
          <w:szCs w:val="24"/>
        </w:rPr>
        <w:t>: Leading to vulnerabilities or system downtime.</w:t>
      </w:r>
    </w:p>
    <w:p w14:paraId="222D8EDC" w14:textId="77777777" w:rsidR="003F6E1A" w:rsidRPr="00C00EDF" w:rsidRDefault="008115C3" w:rsidP="00A57B36">
      <w:pPr>
        <w:pStyle w:val="NoSpacing"/>
        <w:numPr>
          <w:ilvl w:val="0"/>
          <w:numId w:val="11"/>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Malicious Insider Activity</w:t>
      </w:r>
      <w:r w:rsidRPr="00C00EDF">
        <w:rPr>
          <w:rFonts w:ascii="Times New Roman" w:hAnsi="Times New Roman" w:cs="Times New Roman"/>
          <w:sz w:val="24"/>
          <w:szCs w:val="24"/>
        </w:rPr>
        <w:t>: Deliberate sabotage or data theft by disgruntled employees or contractors.</w:t>
      </w:r>
    </w:p>
    <w:p w14:paraId="48CE479E" w14:textId="77777777" w:rsidR="008115C3" w:rsidRPr="00C00EDF" w:rsidRDefault="008115C3" w:rsidP="00A57B36">
      <w:pPr>
        <w:pStyle w:val="NoSpacing"/>
        <w:numPr>
          <w:ilvl w:val="0"/>
          <w:numId w:val="11"/>
        </w:numPr>
        <w:spacing w:line="276" w:lineRule="auto"/>
        <w:jc w:val="both"/>
        <w:rPr>
          <w:rFonts w:ascii="Times New Roman" w:hAnsi="Times New Roman" w:cs="Times New Roman"/>
          <w:sz w:val="24"/>
          <w:szCs w:val="24"/>
        </w:rPr>
      </w:pPr>
      <w:r w:rsidRPr="00C00EDF">
        <w:rPr>
          <w:rFonts w:ascii="Times New Roman" w:hAnsi="Times New Roman" w:cs="Times New Roman"/>
          <w:b/>
          <w:i/>
          <w:sz w:val="24"/>
          <w:szCs w:val="24"/>
        </w:rPr>
        <w:t>Negligence</w:t>
      </w:r>
      <w:r w:rsidRPr="00C00EDF">
        <w:rPr>
          <w:rFonts w:ascii="Times New Roman" w:hAnsi="Times New Roman" w:cs="Times New Roman"/>
          <w:sz w:val="24"/>
          <w:szCs w:val="24"/>
        </w:rPr>
        <w:t>: Failure to follow security protocols or backup procedures.</w:t>
      </w:r>
    </w:p>
    <w:p w14:paraId="2C9E4CFE" w14:textId="77777777" w:rsidR="003F6E1A" w:rsidRDefault="003F6E1A" w:rsidP="00A57B36">
      <w:pPr>
        <w:pStyle w:val="NoSpacing"/>
        <w:spacing w:line="276" w:lineRule="auto"/>
        <w:jc w:val="both"/>
        <w:rPr>
          <w:rFonts w:ascii="Times New Roman" w:hAnsi="Times New Roman" w:cs="Times New Roman"/>
          <w:sz w:val="24"/>
          <w:szCs w:val="24"/>
        </w:rPr>
      </w:pPr>
    </w:p>
    <w:p w14:paraId="5975C909" w14:textId="77777777" w:rsidR="00A57B36" w:rsidRDefault="00A57B36" w:rsidP="00A57B36">
      <w:pPr>
        <w:pStyle w:val="NoSpacing"/>
        <w:spacing w:line="276" w:lineRule="auto"/>
        <w:jc w:val="both"/>
        <w:rPr>
          <w:rFonts w:ascii="Times New Roman" w:hAnsi="Times New Roman" w:cs="Times New Roman"/>
          <w:sz w:val="24"/>
          <w:szCs w:val="24"/>
        </w:rPr>
      </w:pPr>
    </w:p>
    <w:p w14:paraId="37463DD7" w14:textId="77777777" w:rsidR="00A57B36" w:rsidRPr="00C00EDF" w:rsidRDefault="00A57B36" w:rsidP="00A57B36">
      <w:pPr>
        <w:pStyle w:val="NoSpacing"/>
        <w:spacing w:line="276" w:lineRule="auto"/>
        <w:jc w:val="both"/>
        <w:rPr>
          <w:rFonts w:ascii="Times New Roman" w:hAnsi="Times New Roman" w:cs="Times New Roman"/>
          <w:sz w:val="24"/>
          <w:szCs w:val="24"/>
        </w:rPr>
      </w:pPr>
    </w:p>
    <w:p w14:paraId="101A59AD" w14:textId="77777777" w:rsidR="00A57B36" w:rsidRDefault="003F6E1A" w:rsidP="00A57B36">
      <w:pPr>
        <w:pStyle w:val="Heading2"/>
        <w:jc w:val="both"/>
        <w:rPr>
          <w:rFonts w:ascii="Times New Roman" w:hAnsi="Times New Roman" w:cs="Times New Roman"/>
          <w:b/>
          <w:color w:val="FFFFFF" w:themeColor="background1"/>
          <w:sz w:val="24"/>
          <w:szCs w:val="24"/>
        </w:rPr>
      </w:pPr>
      <w:bookmarkStart w:id="16" w:name="_Toc203327026"/>
      <w:r w:rsidRPr="00C00EDF">
        <w:rPr>
          <w:rFonts w:ascii="Times New Roman" w:hAnsi="Times New Roman" w:cs="Times New Roman"/>
          <w:b/>
          <w:color w:val="FFFFFF" w:themeColor="background1"/>
          <w:sz w:val="24"/>
          <w:szCs w:val="24"/>
        </w:rPr>
        <w:lastRenderedPageBreak/>
        <w:t>2</w:t>
      </w:r>
      <w:r w:rsidR="008115C3" w:rsidRPr="00C00EDF">
        <w:rPr>
          <w:rFonts w:ascii="Times New Roman" w:hAnsi="Times New Roman" w:cs="Times New Roman"/>
          <w:b/>
          <w:color w:val="FFFFFF" w:themeColor="background1"/>
          <w:sz w:val="24"/>
          <w:szCs w:val="24"/>
        </w:rPr>
        <w:t xml:space="preserve">.7 </w:t>
      </w:r>
    </w:p>
    <w:p w14:paraId="4FFC88E2" w14:textId="75D89007" w:rsidR="008115C3" w:rsidRPr="00A57B36" w:rsidRDefault="008115C3" w:rsidP="00A57B36">
      <w:pPr>
        <w:pStyle w:val="Heading2"/>
        <w:jc w:val="both"/>
        <w:rPr>
          <w:rFonts w:ascii="Times New Roman" w:hAnsi="Times New Roman" w:cs="Times New Roman"/>
          <w:b/>
          <w:color w:val="auto"/>
          <w:sz w:val="24"/>
          <w:szCs w:val="24"/>
        </w:rPr>
      </w:pPr>
      <w:r w:rsidRPr="00A57B36">
        <w:rPr>
          <w:rFonts w:ascii="Times New Roman" w:hAnsi="Times New Roman" w:cs="Times New Roman"/>
          <w:b/>
          <w:color w:val="auto"/>
          <w:sz w:val="24"/>
          <w:szCs w:val="24"/>
        </w:rPr>
        <w:t>Third-Party Service Disruptions</w:t>
      </w:r>
      <w:bookmarkEnd w:id="16"/>
    </w:p>
    <w:p w14:paraId="1C72A960" w14:textId="77777777" w:rsidR="00A57B36" w:rsidRDefault="00A57B36" w:rsidP="00A57B36">
      <w:pPr>
        <w:pStyle w:val="NoSpacing"/>
        <w:spacing w:line="276" w:lineRule="auto"/>
        <w:jc w:val="both"/>
        <w:rPr>
          <w:rFonts w:ascii="Times New Roman" w:hAnsi="Times New Roman" w:cs="Times New Roman"/>
          <w:sz w:val="24"/>
          <w:szCs w:val="24"/>
        </w:rPr>
      </w:pPr>
    </w:p>
    <w:p w14:paraId="261C336D" w14:textId="78096B9F" w:rsidR="008115C3"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LEITI relies on external vendors for services such as cloud storage, internet connectivity, and software support.</w:t>
      </w:r>
    </w:p>
    <w:p w14:paraId="22ED909A" w14:textId="77777777" w:rsidR="003F6E1A" w:rsidRPr="00C00EDF" w:rsidRDefault="008115C3" w:rsidP="00A57B36">
      <w:pPr>
        <w:pStyle w:val="NoSpacing"/>
        <w:numPr>
          <w:ilvl w:val="0"/>
          <w:numId w:val="12"/>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Vendor Downtime</w:t>
      </w:r>
      <w:r w:rsidRPr="00C00EDF">
        <w:rPr>
          <w:rFonts w:ascii="Times New Roman" w:hAnsi="Times New Roman" w:cs="Times New Roman"/>
          <w:sz w:val="24"/>
          <w:szCs w:val="24"/>
        </w:rPr>
        <w:t>: Interruptions in services provided by third parties.</w:t>
      </w:r>
    </w:p>
    <w:p w14:paraId="0ED119AC" w14:textId="77777777" w:rsidR="003F6E1A" w:rsidRPr="00C00EDF" w:rsidRDefault="008115C3" w:rsidP="00A57B36">
      <w:pPr>
        <w:pStyle w:val="NoSpacing"/>
        <w:numPr>
          <w:ilvl w:val="0"/>
          <w:numId w:val="12"/>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Security Breaches at Vendor Sites</w:t>
      </w:r>
      <w:r w:rsidRPr="00C00EDF">
        <w:rPr>
          <w:rFonts w:ascii="Times New Roman" w:hAnsi="Times New Roman" w:cs="Times New Roman"/>
          <w:sz w:val="24"/>
          <w:szCs w:val="24"/>
        </w:rPr>
        <w:t>: Affecting LEITI’s data hosted externally.</w:t>
      </w:r>
    </w:p>
    <w:p w14:paraId="06D29808" w14:textId="77777777" w:rsidR="008115C3" w:rsidRPr="00C00EDF" w:rsidRDefault="008115C3" w:rsidP="00A57B36">
      <w:pPr>
        <w:pStyle w:val="NoSpacing"/>
        <w:numPr>
          <w:ilvl w:val="0"/>
          <w:numId w:val="12"/>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Contractual Disputes or Terminations</w:t>
      </w:r>
      <w:r w:rsidRPr="00C00EDF">
        <w:rPr>
          <w:rFonts w:ascii="Times New Roman" w:hAnsi="Times New Roman" w:cs="Times New Roman"/>
          <w:sz w:val="24"/>
          <w:szCs w:val="24"/>
        </w:rPr>
        <w:t>: Sudden loss of access to critical services.</w:t>
      </w:r>
    </w:p>
    <w:p w14:paraId="581F1564" w14:textId="77777777" w:rsidR="003F6E1A" w:rsidRPr="00C00EDF" w:rsidRDefault="003F6E1A" w:rsidP="00A57B36">
      <w:pPr>
        <w:pStyle w:val="NoSpacing"/>
        <w:spacing w:line="276" w:lineRule="auto"/>
        <w:jc w:val="both"/>
        <w:rPr>
          <w:rFonts w:ascii="Times New Roman" w:hAnsi="Times New Roman" w:cs="Times New Roman"/>
          <w:sz w:val="24"/>
          <w:szCs w:val="24"/>
        </w:rPr>
      </w:pPr>
    </w:p>
    <w:p w14:paraId="3B8476CB" w14:textId="77777777" w:rsidR="008115C3" w:rsidRPr="00A57B36" w:rsidRDefault="007014D7" w:rsidP="00A57B36">
      <w:pPr>
        <w:pStyle w:val="Heading2"/>
        <w:jc w:val="both"/>
        <w:rPr>
          <w:rFonts w:ascii="Times New Roman" w:hAnsi="Times New Roman" w:cs="Times New Roman"/>
          <w:b/>
          <w:color w:val="auto"/>
          <w:sz w:val="24"/>
          <w:szCs w:val="24"/>
        </w:rPr>
      </w:pPr>
      <w:bookmarkStart w:id="17" w:name="_Toc203327027"/>
      <w:r w:rsidRPr="00A57B36">
        <w:rPr>
          <w:rFonts w:ascii="Times New Roman" w:hAnsi="Times New Roman" w:cs="Times New Roman"/>
          <w:b/>
          <w:color w:val="auto"/>
          <w:sz w:val="24"/>
          <w:szCs w:val="24"/>
        </w:rPr>
        <w:t>2</w:t>
      </w:r>
      <w:r w:rsidR="008115C3" w:rsidRPr="00A57B36">
        <w:rPr>
          <w:rFonts w:ascii="Times New Roman" w:hAnsi="Times New Roman" w:cs="Times New Roman"/>
          <w:b/>
          <w:color w:val="auto"/>
          <w:sz w:val="24"/>
          <w:szCs w:val="24"/>
        </w:rPr>
        <w:t>.8 Public Health Emergencies</w:t>
      </w:r>
      <w:bookmarkEnd w:id="17"/>
    </w:p>
    <w:p w14:paraId="5DEE292F" w14:textId="77777777" w:rsidR="00A57B36" w:rsidRDefault="00A57B36" w:rsidP="00A57B36">
      <w:pPr>
        <w:pStyle w:val="NoSpacing"/>
        <w:spacing w:line="276" w:lineRule="auto"/>
        <w:jc w:val="both"/>
        <w:rPr>
          <w:rFonts w:ascii="Times New Roman" w:hAnsi="Times New Roman" w:cs="Times New Roman"/>
          <w:sz w:val="24"/>
          <w:szCs w:val="24"/>
        </w:rPr>
      </w:pPr>
    </w:p>
    <w:p w14:paraId="63CE1EF0" w14:textId="2818E3F6" w:rsidR="008115C3"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The COVID-19 pandemic highlighted the importance of preparedness for health-related disruptions.</w:t>
      </w:r>
    </w:p>
    <w:p w14:paraId="14113ED1" w14:textId="77777777" w:rsidR="00A57B36" w:rsidRPr="00C00EDF" w:rsidRDefault="00A57B36" w:rsidP="00A57B36">
      <w:pPr>
        <w:pStyle w:val="NoSpacing"/>
        <w:spacing w:line="276" w:lineRule="auto"/>
        <w:jc w:val="both"/>
        <w:rPr>
          <w:rFonts w:ascii="Times New Roman" w:hAnsi="Times New Roman" w:cs="Times New Roman"/>
          <w:sz w:val="24"/>
          <w:szCs w:val="24"/>
        </w:rPr>
      </w:pPr>
    </w:p>
    <w:p w14:paraId="7585CB2E" w14:textId="29330B3A" w:rsidR="007014D7" w:rsidRPr="00C00EDF" w:rsidRDefault="008115C3" w:rsidP="00A57B36">
      <w:pPr>
        <w:pStyle w:val="NoSpacing"/>
        <w:numPr>
          <w:ilvl w:val="0"/>
          <w:numId w:val="13"/>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Pandemics and Epidemics</w:t>
      </w:r>
      <w:r w:rsidR="00A57B36">
        <w:rPr>
          <w:rFonts w:ascii="Times New Roman" w:hAnsi="Times New Roman" w:cs="Times New Roman"/>
          <w:b/>
          <w:i/>
          <w:sz w:val="24"/>
          <w:szCs w:val="24"/>
        </w:rPr>
        <w:t>:</w:t>
      </w:r>
      <w:r w:rsidRPr="00C00EDF">
        <w:rPr>
          <w:rFonts w:ascii="Times New Roman" w:hAnsi="Times New Roman" w:cs="Times New Roman"/>
          <w:sz w:val="24"/>
          <w:szCs w:val="24"/>
        </w:rPr>
        <w:t xml:space="preserve"> Can lead to staff shortages, office closures, and the need for remote work.</w:t>
      </w:r>
    </w:p>
    <w:p w14:paraId="28D0966E" w14:textId="77777777" w:rsidR="007014D7" w:rsidRPr="00C00EDF" w:rsidRDefault="008115C3" w:rsidP="00A57B36">
      <w:pPr>
        <w:pStyle w:val="NoSpacing"/>
        <w:numPr>
          <w:ilvl w:val="0"/>
          <w:numId w:val="13"/>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Quarantine Measures</w:t>
      </w:r>
      <w:r w:rsidRPr="00A57B36">
        <w:rPr>
          <w:rFonts w:ascii="Times New Roman" w:hAnsi="Times New Roman" w:cs="Times New Roman"/>
          <w:sz w:val="24"/>
          <w:szCs w:val="24"/>
        </w:rPr>
        <w:t>:</w:t>
      </w:r>
      <w:r w:rsidRPr="00C00EDF">
        <w:rPr>
          <w:rFonts w:ascii="Times New Roman" w:hAnsi="Times New Roman" w:cs="Times New Roman"/>
          <w:sz w:val="24"/>
          <w:szCs w:val="24"/>
        </w:rPr>
        <w:t xml:space="preserve"> Affect mobility and access to physical infrastructure.</w:t>
      </w:r>
    </w:p>
    <w:p w14:paraId="6527B108" w14:textId="77777777" w:rsidR="008115C3" w:rsidRPr="00C00EDF" w:rsidRDefault="008115C3" w:rsidP="00A57B36">
      <w:pPr>
        <w:pStyle w:val="NoSpacing"/>
        <w:numPr>
          <w:ilvl w:val="0"/>
          <w:numId w:val="13"/>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Health Risks to Staff</w:t>
      </w:r>
      <w:r w:rsidRPr="00C00EDF">
        <w:rPr>
          <w:rFonts w:ascii="Times New Roman" w:hAnsi="Times New Roman" w:cs="Times New Roman"/>
          <w:sz w:val="24"/>
          <w:szCs w:val="24"/>
        </w:rPr>
        <w:t>: Require enhanced safety protocols and contingency planning.</w:t>
      </w:r>
    </w:p>
    <w:p w14:paraId="3EBF6D27" w14:textId="77777777" w:rsidR="007014D7" w:rsidRPr="00C00EDF" w:rsidRDefault="007014D7" w:rsidP="00A57B36">
      <w:pPr>
        <w:pStyle w:val="NoSpacing"/>
        <w:spacing w:line="276" w:lineRule="auto"/>
        <w:jc w:val="both"/>
        <w:rPr>
          <w:rFonts w:ascii="Times New Roman" w:hAnsi="Times New Roman" w:cs="Times New Roman"/>
          <w:sz w:val="24"/>
          <w:szCs w:val="24"/>
        </w:rPr>
      </w:pPr>
    </w:p>
    <w:p w14:paraId="50CB4490" w14:textId="77777777" w:rsidR="008115C3" w:rsidRPr="00A57B36" w:rsidRDefault="007014D7" w:rsidP="00A57B36">
      <w:pPr>
        <w:pStyle w:val="Heading2"/>
        <w:jc w:val="both"/>
        <w:rPr>
          <w:rFonts w:ascii="Times New Roman" w:hAnsi="Times New Roman" w:cs="Times New Roman"/>
          <w:b/>
          <w:color w:val="auto"/>
          <w:sz w:val="24"/>
          <w:szCs w:val="24"/>
        </w:rPr>
      </w:pPr>
      <w:bookmarkStart w:id="18" w:name="_Toc203327028"/>
      <w:r w:rsidRPr="00A57B36">
        <w:rPr>
          <w:rFonts w:ascii="Times New Roman" w:hAnsi="Times New Roman" w:cs="Times New Roman"/>
          <w:b/>
          <w:color w:val="auto"/>
          <w:sz w:val="24"/>
          <w:szCs w:val="24"/>
        </w:rPr>
        <w:t>2</w:t>
      </w:r>
      <w:r w:rsidR="008115C3" w:rsidRPr="00A57B36">
        <w:rPr>
          <w:rFonts w:ascii="Times New Roman" w:hAnsi="Times New Roman" w:cs="Times New Roman"/>
          <w:b/>
          <w:color w:val="auto"/>
          <w:sz w:val="24"/>
          <w:szCs w:val="24"/>
        </w:rPr>
        <w:t>.9 Civil Unrest and Political Instability</w:t>
      </w:r>
      <w:bookmarkEnd w:id="18"/>
      <w:r w:rsidR="005C7F8E" w:rsidRPr="00A57B36">
        <w:rPr>
          <w:rFonts w:ascii="Times New Roman" w:hAnsi="Times New Roman" w:cs="Times New Roman"/>
          <w:b/>
          <w:color w:val="auto"/>
          <w:sz w:val="24"/>
          <w:szCs w:val="24"/>
        </w:rPr>
        <w:tab/>
      </w:r>
    </w:p>
    <w:p w14:paraId="48C98C44" w14:textId="77777777" w:rsidR="00A57B36" w:rsidRDefault="00A57B36" w:rsidP="00A57B36">
      <w:pPr>
        <w:pStyle w:val="NoSpacing"/>
        <w:spacing w:line="276" w:lineRule="auto"/>
        <w:jc w:val="both"/>
        <w:rPr>
          <w:rFonts w:ascii="Times New Roman" w:hAnsi="Times New Roman" w:cs="Times New Roman"/>
          <w:sz w:val="24"/>
          <w:szCs w:val="24"/>
        </w:rPr>
      </w:pPr>
    </w:p>
    <w:p w14:paraId="21122886" w14:textId="7795CC3F" w:rsidR="008115C3"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Liberia’s socio-political environment, while generally stable, is not immune to unrest.</w:t>
      </w:r>
    </w:p>
    <w:p w14:paraId="50A958D9" w14:textId="77777777" w:rsidR="007014D7" w:rsidRPr="00C00EDF" w:rsidRDefault="008115C3" w:rsidP="00A57B36">
      <w:pPr>
        <w:pStyle w:val="NoSpacing"/>
        <w:numPr>
          <w:ilvl w:val="0"/>
          <w:numId w:val="14"/>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Protests and Demonstrations</w:t>
      </w:r>
      <w:r w:rsidRPr="00C00EDF">
        <w:rPr>
          <w:rFonts w:ascii="Times New Roman" w:hAnsi="Times New Roman" w:cs="Times New Roman"/>
          <w:sz w:val="24"/>
          <w:szCs w:val="24"/>
        </w:rPr>
        <w:t>: May restrict access to LEITI offices or pose safety risks to staff.</w:t>
      </w:r>
    </w:p>
    <w:p w14:paraId="0BC25134" w14:textId="77777777" w:rsidR="007014D7" w:rsidRPr="00C00EDF" w:rsidRDefault="008115C3" w:rsidP="00A57B36">
      <w:pPr>
        <w:pStyle w:val="NoSpacing"/>
        <w:numPr>
          <w:ilvl w:val="0"/>
          <w:numId w:val="14"/>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Strikes or Labor Disputes</w:t>
      </w:r>
      <w:r w:rsidRPr="00C00EDF">
        <w:rPr>
          <w:rFonts w:ascii="Times New Roman" w:hAnsi="Times New Roman" w:cs="Times New Roman"/>
          <w:sz w:val="24"/>
          <w:szCs w:val="24"/>
        </w:rPr>
        <w:t>: Can disrupt operations and service delivery.</w:t>
      </w:r>
    </w:p>
    <w:p w14:paraId="38B1FF99" w14:textId="77777777" w:rsidR="00D66CB7" w:rsidRPr="00C00EDF" w:rsidRDefault="008115C3" w:rsidP="00A57B36">
      <w:pPr>
        <w:pStyle w:val="NoSpacing"/>
        <w:numPr>
          <w:ilvl w:val="0"/>
          <w:numId w:val="14"/>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Political Transitions</w:t>
      </w:r>
      <w:r w:rsidRPr="00C00EDF">
        <w:rPr>
          <w:rFonts w:ascii="Times New Roman" w:hAnsi="Times New Roman" w:cs="Times New Roman"/>
          <w:sz w:val="24"/>
          <w:szCs w:val="24"/>
        </w:rPr>
        <w:t>: May lead to uncertainty or changes in leadership and policy direction.</w:t>
      </w:r>
    </w:p>
    <w:p w14:paraId="1FA763E8" w14:textId="77777777" w:rsidR="00264CB3" w:rsidRPr="00C00EDF" w:rsidRDefault="00264CB3" w:rsidP="00A57B36">
      <w:pPr>
        <w:pStyle w:val="NoSpacing"/>
        <w:spacing w:line="276" w:lineRule="auto"/>
        <w:jc w:val="both"/>
        <w:rPr>
          <w:rFonts w:ascii="Times New Roman" w:hAnsi="Times New Roman" w:cs="Times New Roman"/>
          <w:sz w:val="24"/>
          <w:szCs w:val="24"/>
        </w:rPr>
      </w:pPr>
    </w:p>
    <w:p w14:paraId="73B06E28" w14:textId="77777777" w:rsidR="008115C3" w:rsidRPr="00A57B36" w:rsidRDefault="00D66CB7" w:rsidP="00A57B36">
      <w:pPr>
        <w:pStyle w:val="Heading2"/>
        <w:jc w:val="both"/>
        <w:rPr>
          <w:rFonts w:ascii="Times New Roman" w:hAnsi="Times New Roman" w:cs="Times New Roman"/>
          <w:b/>
          <w:i/>
          <w:iCs/>
          <w:color w:val="auto"/>
          <w:sz w:val="24"/>
          <w:szCs w:val="24"/>
        </w:rPr>
      </w:pPr>
      <w:bookmarkStart w:id="19" w:name="_Toc203327029"/>
      <w:r w:rsidRPr="00A57B36">
        <w:rPr>
          <w:rFonts w:ascii="Times New Roman" w:hAnsi="Times New Roman" w:cs="Times New Roman"/>
          <w:b/>
          <w:i/>
          <w:iCs/>
          <w:color w:val="auto"/>
          <w:sz w:val="24"/>
          <w:szCs w:val="24"/>
        </w:rPr>
        <w:t>2</w:t>
      </w:r>
      <w:r w:rsidR="008115C3" w:rsidRPr="00A57B36">
        <w:rPr>
          <w:rFonts w:ascii="Times New Roman" w:hAnsi="Times New Roman" w:cs="Times New Roman"/>
          <w:b/>
          <w:i/>
          <w:iCs/>
          <w:color w:val="auto"/>
          <w:sz w:val="24"/>
          <w:szCs w:val="24"/>
        </w:rPr>
        <w:t>.10 Reputational Crises</w:t>
      </w:r>
      <w:bookmarkEnd w:id="19"/>
    </w:p>
    <w:p w14:paraId="59816AF9" w14:textId="77777777" w:rsidR="00A57B36" w:rsidRDefault="00A57B36" w:rsidP="00A57B36">
      <w:pPr>
        <w:pStyle w:val="NoSpacing"/>
        <w:spacing w:line="276" w:lineRule="auto"/>
        <w:jc w:val="both"/>
        <w:rPr>
          <w:rFonts w:ascii="Times New Roman" w:hAnsi="Times New Roman" w:cs="Times New Roman"/>
          <w:sz w:val="24"/>
          <w:szCs w:val="24"/>
        </w:rPr>
      </w:pPr>
    </w:p>
    <w:p w14:paraId="527EDB2F" w14:textId="4E9F8A17" w:rsidR="008115C3"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As a transparency-focused institution, LEITI’s credibility is central to its mission.</w:t>
      </w:r>
    </w:p>
    <w:p w14:paraId="67AB6E37" w14:textId="77777777" w:rsidR="00E96954" w:rsidRPr="00C00EDF" w:rsidRDefault="008115C3" w:rsidP="00A57B36">
      <w:pPr>
        <w:pStyle w:val="NoSpacing"/>
        <w:numPr>
          <w:ilvl w:val="0"/>
          <w:numId w:val="15"/>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Negative Media Coverage</w:t>
      </w:r>
      <w:r w:rsidRPr="00C00EDF">
        <w:rPr>
          <w:rFonts w:ascii="Times New Roman" w:hAnsi="Times New Roman" w:cs="Times New Roman"/>
          <w:sz w:val="24"/>
          <w:szCs w:val="24"/>
        </w:rPr>
        <w:t>: Allegations of misconduct or data manipulation.</w:t>
      </w:r>
    </w:p>
    <w:p w14:paraId="36B03382" w14:textId="77777777" w:rsidR="00E96954" w:rsidRPr="00C00EDF" w:rsidRDefault="008115C3" w:rsidP="00A57B36">
      <w:pPr>
        <w:pStyle w:val="NoSpacing"/>
        <w:numPr>
          <w:ilvl w:val="0"/>
          <w:numId w:val="15"/>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Stakeholder Backlash</w:t>
      </w:r>
      <w:r w:rsidRPr="00A57B36">
        <w:rPr>
          <w:rFonts w:ascii="Times New Roman" w:hAnsi="Times New Roman" w:cs="Times New Roman"/>
          <w:sz w:val="24"/>
          <w:szCs w:val="24"/>
        </w:rPr>
        <w:t>:</w:t>
      </w:r>
      <w:r w:rsidRPr="00C00EDF">
        <w:rPr>
          <w:rFonts w:ascii="Times New Roman" w:hAnsi="Times New Roman" w:cs="Times New Roman"/>
          <w:sz w:val="24"/>
          <w:szCs w:val="24"/>
        </w:rPr>
        <w:t xml:space="preserve"> Due to perceived lack of transparency or accountability.</w:t>
      </w:r>
    </w:p>
    <w:p w14:paraId="20B4E1EA" w14:textId="77777777" w:rsidR="008115C3" w:rsidRPr="00C00EDF" w:rsidRDefault="008115C3" w:rsidP="00A57B36">
      <w:pPr>
        <w:pStyle w:val="NoSpacing"/>
        <w:numPr>
          <w:ilvl w:val="0"/>
          <w:numId w:val="15"/>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Public Misinformation</w:t>
      </w:r>
      <w:r w:rsidRPr="00C00EDF">
        <w:rPr>
          <w:rFonts w:ascii="Times New Roman" w:hAnsi="Times New Roman" w:cs="Times New Roman"/>
          <w:sz w:val="24"/>
          <w:szCs w:val="24"/>
        </w:rPr>
        <w:t>: Spread through social media or other channels.</w:t>
      </w:r>
    </w:p>
    <w:p w14:paraId="564B7FC2" w14:textId="77777777" w:rsidR="004476F4" w:rsidRPr="00C00EDF" w:rsidRDefault="004476F4" w:rsidP="00A57B36">
      <w:pPr>
        <w:pStyle w:val="NoSpacing"/>
        <w:spacing w:line="276" w:lineRule="auto"/>
        <w:jc w:val="both"/>
        <w:rPr>
          <w:rFonts w:ascii="Times New Roman" w:hAnsi="Times New Roman" w:cs="Times New Roman"/>
          <w:sz w:val="24"/>
          <w:szCs w:val="24"/>
        </w:rPr>
      </w:pPr>
    </w:p>
    <w:p w14:paraId="297126B2" w14:textId="77777777" w:rsidR="008115C3" w:rsidRPr="00A57B36" w:rsidRDefault="004476F4" w:rsidP="00A57B36">
      <w:pPr>
        <w:pStyle w:val="Heading2"/>
        <w:jc w:val="both"/>
        <w:rPr>
          <w:rFonts w:ascii="Times New Roman" w:hAnsi="Times New Roman" w:cs="Times New Roman"/>
          <w:b/>
          <w:color w:val="auto"/>
          <w:sz w:val="24"/>
          <w:szCs w:val="24"/>
        </w:rPr>
      </w:pPr>
      <w:bookmarkStart w:id="20" w:name="_Toc203327030"/>
      <w:r w:rsidRPr="00A57B36">
        <w:rPr>
          <w:rFonts w:ascii="Times New Roman" w:hAnsi="Times New Roman" w:cs="Times New Roman"/>
          <w:b/>
          <w:color w:val="auto"/>
          <w:sz w:val="24"/>
          <w:szCs w:val="24"/>
        </w:rPr>
        <w:t>2</w:t>
      </w:r>
      <w:r w:rsidR="008115C3" w:rsidRPr="00A57B36">
        <w:rPr>
          <w:rFonts w:ascii="Times New Roman" w:hAnsi="Times New Roman" w:cs="Times New Roman"/>
          <w:b/>
          <w:color w:val="auto"/>
          <w:sz w:val="24"/>
          <w:szCs w:val="24"/>
        </w:rPr>
        <w:t>.11 Sudden Staff Departure or Leadership Vacuums</w:t>
      </w:r>
      <w:bookmarkEnd w:id="20"/>
    </w:p>
    <w:p w14:paraId="347EE1B2" w14:textId="77777777" w:rsidR="00A57B36" w:rsidRDefault="00A57B36" w:rsidP="00A57B36">
      <w:pPr>
        <w:pStyle w:val="NoSpacing"/>
        <w:spacing w:line="276" w:lineRule="auto"/>
        <w:jc w:val="both"/>
        <w:rPr>
          <w:rFonts w:ascii="Times New Roman" w:hAnsi="Times New Roman" w:cs="Times New Roman"/>
          <w:sz w:val="24"/>
          <w:szCs w:val="24"/>
        </w:rPr>
      </w:pPr>
    </w:p>
    <w:p w14:paraId="74E63FBF" w14:textId="5AFCEF8D" w:rsidR="008115C3"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The unexpected loss of key personnel can create operational and strategic gaps.</w:t>
      </w:r>
    </w:p>
    <w:p w14:paraId="40286E5C" w14:textId="77777777" w:rsidR="004476F4" w:rsidRPr="00C00EDF" w:rsidRDefault="008115C3" w:rsidP="00A57B36">
      <w:pPr>
        <w:pStyle w:val="NoSpacing"/>
        <w:numPr>
          <w:ilvl w:val="0"/>
          <w:numId w:val="16"/>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Resignations or Deaths</w:t>
      </w:r>
      <w:r w:rsidRPr="00C00EDF">
        <w:rPr>
          <w:rFonts w:ascii="Times New Roman" w:hAnsi="Times New Roman" w:cs="Times New Roman"/>
          <w:sz w:val="24"/>
          <w:szCs w:val="24"/>
        </w:rPr>
        <w:t>: Of senior management or technical experts.</w:t>
      </w:r>
    </w:p>
    <w:p w14:paraId="6A1E8F85" w14:textId="77777777" w:rsidR="004476F4" w:rsidRPr="00C00EDF" w:rsidRDefault="008115C3" w:rsidP="00A57B36">
      <w:pPr>
        <w:pStyle w:val="NoSpacing"/>
        <w:numPr>
          <w:ilvl w:val="0"/>
          <w:numId w:val="16"/>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Extended Absences</w:t>
      </w:r>
      <w:r w:rsidRPr="00C00EDF">
        <w:rPr>
          <w:rFonts w:ascii="Times New Roman" w:hAnsi="Times New Roman" w:cs="Times New Roman"/>
          <w:sz w:val="24"/>
          <w:szCs w:val="24"/>
        </w:rPr>
        <w:t>: Due to illness, travel, or personal emergencies.</w:t>
      </w:r>
    </w:p>
    <w:p w14:paraId="3174C1D3" w14:textId="77777777" w:rsidR="004476F4" w:rsidRPr="00C00EDF" w:rsidRDefault="008115C3" w:rsidP="00A57B36">
      <w:pPr>
        <w:pStyle w:val="NoSpacing"/>
        <w:numPr>
          <w:ilvl w:val="0"/>
          <w:numId w:val="16"/>
        </w:numPr>
        <w:spacing w:line="276" w:lineRule="auto"/>
        <w:jc w:val="both"/>
        <w:rPr>
          <w:rFonts w:ascii="Times New Roman" w:hAnsi="Times New Roman" w:cs="Times New Roman"/>
          <w:sz w:val="24"/>
          <w:szCs w:val="24"/>
        </w:rPr>
      </w:pPr>
      <w:r w:rsidRPr="00A57B36">
        <w:rPr>
          <w:rFonts w:ascii="Times New Roman" w:hAnsi="Times New Roman" w:cs="Times New Roman"/>
          <w:b/>
          <w:i/>
          <w:sz w:val="24"/>
          <w:szCs w:val="24"/>
        </w:rPr>
        <w:t>Lack of Succession Planning</w:t>
      </w:r>
      <w:r w:rsidRPr="00C00EDF">
        <w:rPr>
          <w:rFonts w:ascii="Times New Roman" w:hAnsi="Times New Roman" w:cs="Times New Roman"/>
          <w:sz w:val="24"/>
          <w:szCs w:val="24"/>
        </w:rPr>
        <w:t>: Leading to delays in decision-making and project execution.</w:t>
      </w:r>
    </w:p>
    <w:p w14:paraId="673C93B1" w14:textId="77777777" w:rsidR="00773A21" w:rsidRDefault="00773A21" w:rsidP="00A57B36">
      <w:pPr>
        <w:pStyle w:val="NoSpacing"/>
        <w:spacing w:line="276" w:lineRule="auto"/>
        <w:ind w:left="720"/>
        <w:jc w:val="both"/>
        <w:rPr>
          <w:rFonts w:ascii="Times New Roman" w:hAnsi="Times New Roman" w:cs="Times New Roman"/>
          <w:sz w:val="24"/>
          <w:szCs w:val="24"/>
        </w:rPr>
      </w:pPr>
    </w:p>
    <w:p w14:paraId="0C15AA6E" w14:textId="77777777" w:rsidR="00D42655" w:rsidRDefault="00D42655" w:rsidP="00A57B36">
      <w:pPr>
        <w:pStyle w:val="NoSpacing"/>
        <w:spacing w:line="276" w:lineRule="auto"/>
        <w:ind w:left="720"/>
        <w:jc w:val="both"/>
        <w:rPr>
          <w:rFonts w:ascii="Times New Roman" w:hAnsi="Times New Roman" w:cs="Times New Roman"/>
          <w:sz w:val="24"/>
          <w:szCs w:val="24"/>
        </w:rPr>
      </w:pPr>
    </w:p>
    <w:p w14:paraId="3B85645A" w14:textId="77777777" w:rsidR="00D42655" w:rsidRDefault="00D42655" w:rsidP="00A57B36">
      <w:pPr>
        <w:pStyle w:val="NoSpacing"/>
        <w:spacing w:line="276" w:lineRule="auto"/>
        <w:ind w:left="720"/>
        <w:jc w:val="both"/>
        <w:rPr>
          <w:rFonts w:ascii="Times New Roman" w:hAnsi="Times New Roman" w:cs="Times New Roman"/>
          <w:sz w:val="24"/>
          <w:szCs w:val="24"/>
        </w:rPr>
      </w:pPr>
    </w:p>
    <w:p w14:paraId="1E862136" w14:textId="77777777" w:rsidR="00D42655" w:rsidRPr="00C00EDF" w:rsidRDefault="00D42655" w:rsidP="00A57B36">
      <w:pPr>
        <w:pStyle w:val="NoSpacing"/>
        <w:spacing w:line="276" w:lineRule="auto"/>
        <w:ind w:left="720"/>
        <w:jc w:val="both"/>
        <w:rPr>
          <w:rFonts w:ascii="Times New Roman" w:hAnsi="Times New Roman" w:cs="Times New Roman"/>
          <w:sz w:val="24"/>
          <w:szCs w:val="24"/>
        </w:rPr>
      </w:pPr>
    </w:p>
    <w:p w14:paraId="19FAD78D" w14:textId="77777777" w:rsidR="008115C3" w:rsidRPr="00D42655" w:rsidRDefault="004476F4" w:rsidP="00D42655">
      <w:pPr>
        <w:pStyle w:val="Heading2"/>
        <w:jc w:val="both"/>
        <w:rPr>
          <w:rFonts w:ascii="Times New Roman" w:hAnsi="Times New Roman" w:cs="Times New Roman"/>
          <w:b/>
          <w:color w:val="auto"/>
          <w:sz w:val="24"/>
          <w:szCs w:val="24"/>
        </w:rPr>
      </w:pPr>
      <w:bookmarkStart w:id="21" w:name="_Toc203327031"/>
      <w:r w:rsidRPr="00D42655">
        <w:rPr>
          <w:rFonts w:ascii="Times New Roman" w:hAnsi="Times New Roman" w:cs="Times New Roman"/>
          <w:b/>
          <w:color w:val="auto"/>
          <w:sz w:val="24"/>
          <w:szCs w:val="24"/>
        </w:rPr>
        <w:lastRenderedPageBreak/>
        <w:t>2</w:t>
      </w:r>
      <w:r w:rsidR="008115C3" w:rsidRPr="00D42655">
        <w:rPr>
          <w:rFonts w:ascii="Times New Roman" w:hAnsi="Times New Roman" w:cs="Times New Roman"/>
          <w:b/>
          <w:color w:val="auto"/>
          <w:sz w:val="24"/>
          <w:szCs w:val="24"/>
        </w:rPr>
        <w:t>.12 Environmental and Technological Hazards</w:t>
      </w:r>
      <w:bookmarkEnd w:id="21"/>
    </w:p>
    <w:p w14:paraId="6472B1EB" w14:textId="77777777" w:rsidR="00D42655" w:rsidRDefault="00D42655" w:rsidP="00A57B36">
      <w:pPr>
        <w:pStyle w:val="NoSpacing"/>
        <w:spacing w:line="276" w:lineRule="auto"/>
        <w:jc w:val="both"/>
        <w:rPr>
          <w:rFonts w:ascii="Times New Roman" w:hAnsi="Times New Roman" w:cs="Times New Roman"/>
          <w:sz w:val="24"/>
          <w:szCs w:val="24"/>
        </w:rPr>
      </w:pPr>
    </w:p>
    <w:p w14:paraId="472C056D" w14:textId="22D51AD2" w:rsidR="008115C3" w:rsidRPr="00C00EDF" w:rsidRDefault="008115C3"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Emerging risks related to environmental degradation and </w:t>
      </w:r>
      <w:r w:rsidR="00D42655">
        <w:rPr>
          <w:rFonts w:ascii="Times New Roman" w:hAnsi="Times New Roman" w:cs="Times New Roman"/>
          <w:sz w:val="24"/>
          <w:szCs w:val="24"/>
        </w:rPr>
        <w:t>the evolution of</w:t>
      </w:r>
      <w:r w:rsidRPr="00C00EDF">
        <w:rPr>
          <w:rFonts w:ascii="Times New Roman" w:hAnsi="Times New Roman" w:cs="Times New Roman"/>
          <w:sz w:val="24"/>
          <w:szCs w:val="24"/>
        </w:rPr>
        <w:t xml:space="preserve"> technologies must also be considered.</w:t>
      </w:r>
    </w:p>
    <w:p w14:paraId="7ED91231" w14:textId="77777777" w:rsidR="004476F4" w:rsidRPr="00C00EDF" w:rsidRDefault="008115C3" w:rsidP="00A57B36">
      <w:pPr>
        <w:pStyle w:val="NoSpacing"/>
        <w:numPr>
          <w:ilvl w:val="0"/>
          <w:numId w:val="17"/>
        </w:numPr>
        <w:spacing w:line="276" w:lineRule="auto"/>
        <w:jc w:val="both"/>
        <w:rPr>
          <w:rFonts w:ascii="Times New Roman" w:hAnsi="Times New Roman" w:cs="Times New Roman"/>
          <w:sz w:val="24"/>
          <w:szCs w:val="24"/>
        </w:rPr>
      </w:pPr>
      <w:r w:rsidRPr="00D42655">
        <w:rPr>
          <w:rFonts w:ascii="Times New Roman" w:hAnsi="Times New Roman" w:cs="Times New Roman"/>
          <w:b/>
          <w:i/>
          <w:sz w:val="24"/>
          <w:szCs w:val="24"/>
        </w:rPr>
        <w:t>Hazardous Material Exposure</w:t>
      </w:r>
      <w:r w:rsidRPr="00C00EDF">
        <w:rPr>
          <w:rFonts w:ascii="Times New Roman" w:hAnsi="Times New Roman" w:cs="Times New Roman"/>
          <w:sz w:val="24"/>
          <w:szCs w:val="24"/>
        </w:rPr>
        <w:t>: From nearby industrial activities.</w:t>
      </w:r>
    </w:p>
    <w:p w14:paraId="689BDBB5" w14:textId="30052630" w:rsidR="004476F4" w:rsidRPr="00C00EDF" w:rsidRDefault="008115C3" w:rsidP="00A57B36">
      <w:pPr>
        <w:pStyle w:val="NoSpacing"/>
        <w:numPr>
          <w:ilvl w:val="0"/>
          <w:numId w:val="17"/>
        </w:numPr>
        <w:spacing w:line="276" w:lineRule="auto"/>
        <w:jc w:val="both"/>
        <w:rPr>
          <w:rFonts w:ascii="Times New Roman" w:hAnsi="Times New Roman" w:cs="Times New Roman"/>
          <w:sz w:val="24"/>
          <w:szCs w:val="24"/>
        </w:rPr>
      </w:pPr>
      <w:r w:rsidRPr="00D42655">
        <w:rPr>
          <w:rFonts w:ascii="Times New Roman" w:hAnsi="Times New Roman" w:cs="Times New Roman"/>
          <w:b/>
          <w:i/>
          <w:sz w:val="24"/>
          <w:szCs w:val="24"/>
        </w:rPr>
        <w:t>Technological Obsolescence</w:t>
      </w:r>
      <w:r w:rsidRPr="00C00EDF">
        <w:rPr>
          <w:rFonts w:ascii="Times New Roman" w:hAnsi="Times New Roman" w:cs="Times New Roman"/>
          <w:sz w:val="24"/>
          <w:szCs w:val="24"/>
        </w:rPr>
        <w:t xml:space="preserve">: Systems </w:t>
      </w:r>
      <w:r w:rsidR="00D42655">
        <w:rPr>
          <w:rFonts w:ascii="Times New Roman" w:hAnsi="Times New Roman" w:cs="Times New Roman"/>
          <w:sz w:val="24"/>
          <w:szCs w:val="24"/>
        </w:rPr>
        <w:t>become</w:t>
      </w:r>
      <w:r w:rsidRPr="00C00EDF">
        <w:rPr>
          <w:rFonts w:ascii="Times New Roman" w:hAnsi="Times New Roman" w:cs="Times New Roman"/>
          <w:sz w:val="24"/>
          <w:szCs w:val="24"/>
        </w:rPr>
        <w:t xml:space="preserve"> outdated and unsupported.</w:t>
      </w:r>
    </w:p>
    <w:p w14:paraId="3E489CF9" w14:textId="77777777" w:rsidR="008115C3" w:rsidRPr="00C00EDF" w:rsidRDefault="008115C3" w:rsidP="00A57B36">
      <w:pPr>
        <w:pStyle w:val="NoSpacing"/>
        <w:numPr>
          <w:ilvl w:val="0"/>
          <w:numId w:val="17"/>
        </w:numPr>
        <w:spacing w:line="276" w:lineRule="auto"/>
        <w:jc w:val="both"/>
        <w:rPr>
          <w:rFonts w:ascii="Times New Roman" w:hAnsi="Times New Roman" w:cs="Times New Roman"/>
          <w:sz w:val="24"/>
          <w:szCs w:val="24"/>
        </w:rPr>
      </w:pPr>
      <w:r w:rsidRPr="00D42655">
        <w:rPr>
          <w:rFonts w:ascii="Times New Roman" w:hAnsi="Times New Roman" w:cs="Times New Roman"/>
          <w:b/>
          <w:i/>
          <w:sz w:val="24"/>
          <w:szCs w:val="24"/>
        </w:rPr>
        <w:t>Climate Change Effects</w:t>
      </w:r>
      <w:r w:rsidRPr="00C00EDF">
        <w:rPr>
          <w:rFonts w:ascii="Times New Roman" w:hAnsi="Times New Roman" w:cs="Times New Roman"/>
          <w:sz w:val="24"/>
          <w:szCs w:val="24"/>
        </w:rPr>
        <w:t>: Increasing frequency of extreme weather events.</w:t>
      </w:r>
    </w:p>
    <w:p w14:paraId="02BADDB8" w14:textId="77777777" w:rsidR="00BE5A9F" w:rsidRPr="00C00EDF" w:rsidRDefault="00BE5A9F" w:rsidP="00A57B36">
      <w:pPr>
        <w:pStyle w:val="NoSpacing"/>
        <w:spacing w:line="276" w:lineRule="auto"/>
        <w:ind w:left="720"/>
        <w:jc w:val="both"/>
        <w:rPr>
          <w:rFonts w:ascii="Times New Roman" w:hAnsi="Times New Roman" w:cs="Times New Roman"/>
          <w:sz w:val="24"/>
          <w:szCs w:val="24"/>
        </w:rPr>
      </w:pPr>
    </w:p>
    <w:p w14:paraId="6EABDDB9" w14:textId="77777777" w:rsidR="008115C3" w:rsidRPr="00C00EDF" w:rsidRDefault="008115C3" w:rsidP="00A57B36">
      <w:pPr>
        <w:jc w:val="both"/>
        <w:rPr>
          <w:sz w:val="24"/>
          <w:szCs w:val="24"/>
        </w:rPr>
      </w:pPr>
    </w:p>
    <w:p w14:paraId="5265E629" w14:textId="77777777" w:rsidR="00BB13A5" w:rsidRPr="00C00EDF" w:rsidRDefault="00DB5F4A" w:rsidP="00A57B36">
      <w:pPr>
        <w:pStyle w:val="Heading2"/>
        <w:jc w:val="both"/>
        <w:rPr>
          <w:rFonts w:ascii="Comic Sans MS" w:eastAsia="Times New Roman" w:hAnsi="Comic Sans MS" w:cs="Times New Roman"/>
          <w:b/>
          <w:sz w:val="24"/>
          <w:szCs w:val="24"/>
        </w:rPr>
      </w:pPr>
      <w:bookmarkStart w:id="22" w:name="_Toc203327032"/>
      <w:r w:rsidRPr="00C00EDF">
        <w:rPr>
          <w:rFonts w:ascii="Comic Sans MS" w:eastAsia="Times New Roman" w:hAnsi="Comic Sans MS" w:cs="Times New Roman"/>
          <w:b/>
          <w:sz w:val="24"/>
          <w:szCs w:val="24"/>
        </w:rPr>
        <w:t>SECTION III: DISASTER RECOVERY PLAN</w:t>
      </w:r>
      <w:bookmarkEnd w:id="22"/>
      <w:r w:rsidRPr="00C00EDF">
        <w:rPr>
          <w:rFonts w:ascii="Comic Sans MS" w:eastAsia="Times New Roman" w:hAnsi="Comic Sans MS" w:cs="Times New Roman"/>
          <w:b/>
          <w:sz w:val="24"/>
          <w:szCs w:val="24"/>
        </w:rPr>
        <w:t xml:space="preserve"> </w:t>
      </w:r>
    </w:p>
    <w:p w14:paraId="2A3B98B9" w14:textId="77777777" w:rsidR="00DB5F4A" w:rsidRPr="00C00EDF" w:rsidRDefault="00DB5F4A" w:rsidP="00A57B36">
      <w:pPr>
        <w:pStyle w:val="NoSpacing"/>
        <w:spacing w:line="276" w:lineRule="auto"/>
        <w:jc w:val="both"/>
        <w:rPr>
          <w:rFonts w:ascii="Times New Roman" w:hAnsi="Times New Roman" w:cs="Times New Roman"/>
          <w:sz w:val="24"/>
          <w:szCs w:val="24"/>
        </w:rPr>
      </w:pPr>
    </w:p>
    <w:p w14:paraId="4B5EC547" w14:textId="77777777" w:rsidR="00291E42" w:rsidRPr="00D42655" w:rsidRDefault="00291E42" w:rsidP="00D42655">
      <w:pPr>
        <w:pStyle w:val="Heading2"/>
        <w:jc w:val="both"/>
        <w:rPr>
          <w:rFonts w:ascii="Times New Roman" w:hAnsi="Times New Roman" w:cs="Times New Roman"/>
          <w:b/>
          <w:color w:val="auto"/>
          <w:sz w:val="24"/>
          <w:szCs w:val="24"/>
        </w:rPr>
      </w:pPr>
      <w:bookmarkStart w:id="23" w:name="_Toc203327033"/>
      <w:r w:rsidRPr="00C00EDF">
        <w:rPr>
          <w:rFonts w:ascii="Times New Roman" w:hAnsi="Times New Roman" w:cs="Times New Roman"/>
          <w:b/>
          <w:color w:val="FFFFFF" w:themeColor="background1"/>
          <w:sz w:val="24"/>
          <w:szCs w:val="24"/>
        </w:rPr>
        <w:t>3</w:t>
      </w:r>
      <w:r w:rsidRPr="00D42655">
        <w:rPr>
          <w:rFonts w:ascii="Times New Roman" w:hAnsi="Times New Roman" w:cs="Times New Roman"/>
          <w:b/>
          <w:color w:val="auto"/>
          <w:sz w:val="24"/>
          <w:szCs w:val="24"/>
        </w:rPr>
        <w:t>.1 Disaster Recovery Coordinator</w:t>
      </w:r>
      <w:r w:rsidR="003015AA" w:rsidRPr="00D42655">
        <w:rPr>
          <w:rFonts w:ascii="Times New Roman" w:hAnsi="Times New Roman" w:cs="Times New Roman"/>
          <w:b/>
          <w:color w:val="auto"/>
          <w:sz w:val="24"/>
          <w:szCs w:val="24"/>
        </w:rPr>
        <w:t>/Director</w:t>
      </w:r>
      <w:r w:rsidRPr="00D42655">
        <w:rPr>
          <w:rFonts w:ascii="Times New Roman" w:hAnsi="Times New Roman" w:cs="Times New Roman"/>
          <w:b/>
          <w:color w:val="auto"/>
          <w:sz w:val="24"/>
          <w:szCs w:val="24"/>
        </w:rPr>
        <w:t xml:space="preserve"> (DRC</w:t>
      </w:r>
      <w:r w:rsidR="003015AA" w:rsidRPr="00D42655">
        <w:rPr>
          <w:rFonts w:ascii="Times New Roman" w:hAnsi="Times New Roman" w:cs="Times New Roman"/>
          <w:b/>
          <w:color w:val="auto"/>
          <w:sz w:val="24"/>
          <w:szCs w:val="24"/>
        </w:rPr>
        <w:t>/DRD</w:t>
      </w:r>
      <w:r w:rsidRPr="00D42655">
        <w:rPr>
          <w:rFonts w:ascii="Times New Roman" w:hAnsi="Times New Roman" w:cs="Times New Roman"/>
          <w:b/>
          <w:color w:val="auto"/>
          <w:sz w:val="24"/>
          <w:szCs w:val="24"/>
        </w:rPr>
        <w:t>)</w:t>
      </w:r>
      <w:bookmarkEnd w:id="23"/>
    </w:p>
    <w:p w14:paraId="0DC306FE" w14:textId="77777777" w:rsidR="00813CCF" w:rsidRPr="00C00EDF" w:rsidRDefault="00813CCF" w:rsidP="00A57B36">
      <w:pPr>
        <w:pStyle w:val="NoSpacing"/>
        <w:jc w:val="both"/>
        <w:rPr>
          <w:rFonts w:ascii="Times New Roman" w:hAnsi="Times New Roman" w:cs="Times New Roman"/>
          <w:sz w:val="24"/>
          <w:szCs w:val="24"/>
        </w:rPr>
      </w:pPr>
    </w:p>
    <w:p w14:paraId="4A987339" w14:textId="4F0CF65E" w:rsidR="00777F80" w:rsidRPr="00C00EDF" w:rsidRDefault="00291E42" w:rsidP="00D42655">
      <w:pPr>
        <w:pStyle w:val="NoSpacing"/>
        <w:jc w:val="both"/>
        <w:rPr>
          <w:rFonts w:ascii="Times New Roman" w:hAnsi="Times New Roman" w:cs="Times New Roman"/>
          <w:sz w:val="24"/>
          <w:szCs w:val="24"/>
        </w:rPr>
      </w:pPr>
      <w:r w:rsidRPr="00C00EDF">
        <w:rPr>
          <w:rFonts w:ascii="Times New Roman" w:hAnsi="Times New Roman" w:cs="Times New Roman"/>
          <w:sz w:val="24"/>
          <w:szCs w:val="24"/>
        </w:rPr>
        <w:t xml:space="preserve">The </w:t>
      </w:r>
      <w:r w:rsidRPr="00D42655">
        <w:rPr>
          <w:rFonts w:ascii="Times New Roman" w:hAnsi="Times New Roman" w:cs="Times New Roman"/>
          <w:sz w:val="24"/>
          <w:szCs w:val="24"/>
        </w:rPr>
        <w:t>Disaster R</w:t>
      </w:r>
      <w:r w:rsidR="00E15EFA" w:rsidRPr="00D42655">
        <w:rPr>
          <w:rFonts w:ascii="Times New Roman" w:hAnsi="Times New Roman" w:cs="Times New Roman"/>
          <w:sz w:val="24"/>
          <w:szCs w:val="24"/>
        </w:rPr>
        <w:t xml:space="preserve">ecovery Coordinator/Director </w:t>
      </w:r>
      <w:r w:rsidRPr="00D42655">
        <w:rPr>
          <w:rFonts w:ascii="Times New Roman" w:hAnsi="Times New Roman" w:cs="Times New Roman"/>
          <w:sz w:val="24"/>
          <w:szCs w:val="24"/>
        </w:rPr>
        <w:t>(DRC</w:t>
      </w:r>
      <w:r w:rsidR="00E15EFA" w:rsidRPr="00D42655">
        <w:rPr>
          <w:rFonts w:ascii="Times New Roman" w:hAnsi="Times New Roman" w:cs="Times New Roman"/>
          <w:sz w:val="24"/>
          <w:szCs w:val="24"/>
        </w:rPr>
        <w:t>/DRD</w:t>
      </w:r>
      <w:r w:rsidRPr="00C00EDF">
        <w:rPr>
          <w:rFonts w:ascii="Times New Roman" w:hAnsi="Times New Roman" w:cs="Times New Roman"/>
          <w:sz w:val="24"/>
          <w:szCs w:val="24"/>
        </w:rPr>
        <w:t xml:space="preserve">) plays a pivotal role in ensuring an organization can respond to and recover from disruptive events effectively. </w:t>
      </w:r>
      <w:r w:rsidR="009A2D12" w:rsidRPr="00C00EDF">
        <w:rPr>
          <w:rFonts w:ascii="Times New Roman" w:hAnsi="Times New Roman" w:cs="Times New Roman"/>
          <w:sz w:val="24"/>
          <w:szCs w:val="24"/>
        </w:rPr>
        <w:t xml:space="preserve">The </w:t>
      </w:r>
      <w:r w:rsidR="009A2D12" w:rsidRPr="00D42655">
        <w:rPr>
          <w:rFonts w:ascii="Times New Roman" w:hAnsi="Times New Roman" w:cs="Times New Roman"/>
          <w:sz w:val="24"/>
          <w:szCs w:val="24"/>
        </w:rPr>
        <w:t xml:space="preserve">DRC </w:t>
      </w:r>
      <w:r w:rsidR="009A2D12" w:rsidRPr="00C00EDF">
        <w:rPr>
          <w:rFonts w:ascii="Times New Roman" w:hAnsi="Times New Roman" w:cs="Times New Roman"/>
          <w:sz w:val="24"/>
          <w:szCs w:val="24"/>
        </w:rPr>
        <w:t xml:space="preserve">is the glue that holds the DRP process together, before, during, and after a crisis. </w:t>
      </w:r>
      <w:r w:rsidR="00264CB3" w:rsidRPr="00C00EDF">
        <w:rPr>
          <w:rFonts w:ascii="Times New Roman" w:hAnsi="Times New Roman" w:cs="Times New Roman"/>
          <w:sz w:val="24"/>
          <w:szCs w:val="24"/>
        </w:rPr>
        <w:t xml:space="preserve">The DRC </w:t>
      </w:r>
      <w:r w:rsidR="00D42655">
        <w:rPr>
          <w:rFonts w:ascii="Times New Roman" w:hAnsi="Times New Roman" w:cs="Times New Roman"/>
          <w:sz w:val="24"/>
          <w:szCs w:val="24"/>
        </w:rPr>
        <w:t>leads</w:t>
      </w:r>
      <w:r w:rsidR="00264CB3" w:rsidRPr="00C00EDF">
        <w:rPr>
          <w:rFonts w:ascii="Times New Roman" w:hAnsi="Times New Roman" w:cs="Times New Roman"/>
          <w:sz w:val="24"/>
          <w:szCs w:val="24"/>
        </w:rPr>
        <w:t xml:space="preserve"> the response effort, activates the incident response plan, and reports directly to the Head of Secretariat.</w:t>
      </w:r>
      <w:r w:rsidR="00D42655">
        <w:rPr>
          <w:rFonts w:ascii="Times New Roman" w:hAnsi="Times New Roman" w:cs="Times New Roman"/>
          <w:sz w:val="24"/>
          <w:szCs w:val="24"/>
        </w:rPr>
        <w:t xml:space="preserve"> </w:t>
      </w:r>
      <w:r w:rsidR="00777F80" w:rsidRPr="00C00EDF">
        <w:rPr>
          <w:rFonts w:ascii="Times New Roman" w:hAnsi="Times New Roman" w:cs="Times New Roman"/>
          <w:sz w:val="24"/>
          <w:szCs w:val="24"/>
        </w:rPr>
        <w:t xml:space="preserve">Core Responsibilities of a </w:t>
      </w:r>
      <w:r w:rsidR="00777F80" w:rsidRPr="00D42655">
        <w:rPr>
          <w:rFonts w:ascii="Times New Roman" w:hAnsi="Times New Roman" w:cs="Times New Roman"/>
          <w:sz w:val="24"/>
          <w:szCs w:val="24"/>
        </w:rPr>
        <w:t xml:space="preserve">Disaster Recovery Coordinator </w:t>
      </w:r>
      <w:r w:rsidR="00D42655">
        <w:rPr>
          <w:rFonts w:ascii="Times New Roman" w:hAnsi="Times New Roman" w:cs="Times New Roman"/>
          <w:sz w:val="24"/>
          <w:szCs w:val="24"/>
        </w:rPr>
        <w:t>are to lead the activation of the DRP in the event of a disaster and to coordinate</w:t>
      </w:r>
      <w:r w:rsidR="00777F80" w:rsidRPr="00C00EDF">
        <w:rPr>
          <w:rFonts w:ascii="Times New Roman" w:hAnsi="Times New Roman" w:cs="Times New Roman"/>
          <w:sz w:val="24"/>
          <w:szCs w:val="24"/>
        </w:rPr>
        <w:t xml:space="preserve"> with national authorities such as the National Disaster Management Agency (NDMA), National Fire Service (NFS), </w:t>
      </w:r>
      <w:r w:rsidR="00BE5A9F" w:rsidRPr="00C00EDF">
        <w:rPr>
          <w:rFonts w:ascii="Times New Roman" w:hAnsi="Times New Roman" w:cs="Times New Roman"/>
          <w:sz w:val="24"/>
          <w:szCs w:val="24"/>
        </w:rPr>
        <w:t xml:space="preserve">Ministry of Health, etc. </w:t>
      </w:r>
    </w:p>
    <w:p w14:paraId="55892015" w14:textId="77777777" w:rsidR="00777F80" w:rsidRPr="00C00EDF" w:rsidRDefault="00777F80" w:rsidP="00A57B36">
      <w:pPr>
        <w:pStyle w:val="NoSpacing"/>
        <w:spacing w:line="276" w:lineRule="auto"/>
        <w:jc w:val="both"/>
        <w:rPr>
          <w:rFonts w:ascii="Times New Roman" w:hAnsi="Times New Roman" w:cs="Times New Roman"/>
          <w:sz w:val="24"/>
          <w:szCs w:val="24"/>
        </w:rPr>
      </w:pPr>
    </w:p>
    <w:p w14:paraId="08A09F52" w14:textId="77777777" w:rsidR="00777F80" w:rsidRDefault="00777F80"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Other</w:t>
      </w:r>
      <w:r w:rsidR="00291E42" w:rsidRPr="00C00EDF">
        <w:rPr>
          <w:rFonts w:ascii="Times New Roman" w:hAnsi="Times New Roman" w:cs="Times New Roman"/>
          <w:sz w:val="24"/>
          <w:szCs w:val="24"/>
        </w:rPr>
        <w:t xml:space="preserve"> key roles and functions of a DRC</w:t>
      </w:r>
      <w:r w:rsidRPr="00C00EDF">
        <w:rPr>
          <w:rFonts w:ascii="Times New Roman" w:hAnsi="Times New Roman" w:cs="Times New Roman"/>
          <w:sz w:val="24"/>
          <w:szCs w:val="24"/>
        </w:rPr>
        <w:t xml:space="preserve"> are</w:t>
      </w:r>
      <w:r w:rsidR="00291E42" w:rsidRPr="00C00EDF">
        <w:rPr>
          <w:rFonts w:ascii="Times New Roman" w:hAnsi="Times New Roman" w:cs="Times New Roman"/>
          <w:sz w:val="24"/>
          <w:szCs w:val="24"/>
        </w:rPr>
        <w:t>:</w:t>
      </w:r>
    </w:p>
    <w:p w14:paraId="1DBCE681" w14:textId="77777777" w:rsidR="00B954AC" w:rsidRPr="00C00EDF" w:rsidRDefault="00B954AC" w:rsidP="00A57B36">
      <w:pPr>
        <w:pStyle w:val="NoSpacing"/>
        <w:spacing w:line="276" w:lineRule="auto"/>
        <w:jc w:val="both"/>
        <w:rPr>
          <w:rFonts w:ascii="Times New Roman" w:hAnsi="Times New Roman" w:cs="Times New Roman"/>
          <w:sz w:val="24"/>
          <w:szCs w:val="24"/>
        </w:rPr>
      </w:pPr>
    </w:p>
    <w:p w14:paraId="150CD087" w14:textId="3A4B510D" w:rsidR="00777F80" w:rsidRPr="00C00EDF" w:rsidRDefault="00291E42" w:rsidP="00A57B36">
      <w:pPr>
        <w:pStyle w:val="NoSpacing"/>
        <w:numPr>
          <w:ilvl w:val="0"/>
          <w:numId w:val="19"/>
        </w:numPr>
        <w:spacing w:line="276" w:lineRule="auto"/>
        <w:jc w:val="both"/>
        <w:rPr>
          <w:rFonts w:ascii="Times New Roman" w:hAnsi="Times New Roman" w:cs="Times New Roman"/>
          <w:sz w:val="24"/>
          <w:szCs w:val="24"/>
        </w:rPr>
      </w:pPr>
      <w:r w:rsidRPr="00C00EDF">
        <w:rPr>
          <w:rFonts w:ascii="Times New Roman" w:hAnsi="Times New Roman" w:cs="Times New Roman"/>
          <w:bCs/>
          <w:sz w:val="24"/>
          <w:szCs w:val="24"/>
        </w:rPr>
        <w:t>Maintaining the Disaster Recovery Plan (DRP)</w:t>
      </w:r>
      <w:r w:rsidR="00D42655">
        <w:rPr>
          <w:rFonts w:ascii="Times New Roman" w:hAnsi="Times New Roman" w:cs="Times New Roman"/>
          <w:bCs/>
          <w:sz w:val="24"/>
          <w:szCs w:val="24"/>
        </w:rPr>
        <w:t>,</w:t>
      </w:r>
      <w:r w:rsidRPr="00C00EDF">
        <w:rPr>
          <w:rFonts w:ascii="Times New Roman" w:hAnsi="Times New Roman" w:cs="Times New Roman"/>
          <w:sz w:val="24"/>
          <w:szCs w:val="24"/>
        </w:rPr>
        <w:t xml:space="preserve"> regular</w:t>
      </w:r>
      <w:r w:rsidR="00777F80" w:rsidRPr="00C00EDF">
        <w:rPr>
          <w:rFonts w:ascii="Times New Roman" w:hAnsi="Times New Roman" w:cs="Times New Roman"/>
          <w:sz w:val="24"/>
          <w:szCs w:val="24"/>
        </w:rPr>
        <w:t>ly</w:t>
      </w:r>
      <w:r w:rsidRPr="00C00EDF">
        <w:rPr>
          <w:rFonts w:ascii="Times New Roman" w:hAnsi="Times New Roman" w:cs="Times New Roman"/>
          <w:sz w:val="24"/>
          <w:szCs w:val="24"/>
        </w:rPr>
        <w:t xml:space="preserve"> updating the DRP</w:t>
      </w:r>
    </w:p>
    <w:p w14:paraId="27A88650" w14:textId="35C290A7" w:rsidR="00777F80" w:rsidRPr="00C00EDF" w:rsidRDefault="00291E42" w:rsidP="00A57B36">
      <w:pPr>
        <w:pStyle w:val="NoSpacing"/>
        <w:numPr>
          <w:ilvl w:val="0"/>
          <w:numId w:val="19"/>
        </w:numPr>
        <w:spacing w:line="276" w:lineRule="auto"/>
        <w:jc w:val="both"/>
        <w:rPr>
          <w:rFonts w:ascii="Times New Roman" w:hAnsi="Times New Roman" w:cs="Times New Roman"/>
          <w:sz w:val="24"/>
          <w:szCs w:val="24"/>
        </w:rPr>
      </w:pPr>
      <w:r w:rsidRPr="00C00EDF">
        <w:rPr>
          <w:rFonts w:ascii="Times New Roman" w:hAnsi="Times New Roman" w:cs="Times New Roman"/>
          <w:bCs/>
          <w:sz w:val="24"/>
          <w:szCs w:val="24"/>
        </w:rPr>
        <w:t>Risk and Impact Assessment</w:t>
      </w:r>
      <w:r w:rsidRPr="00C00EDF">
        <w:rPr>
          <w:rFonts w:ascii="Times New Roman" w:hAnsi="Times New Roman" w:cs="Times New Roman"/>
          <w:sz w:val="24"/>
          <w:szCs w:val="24"/>
        </w:rPr>
        <w:t xml:space="preserve"> </w:t>
      </w:r>
      <w:r w:rsidR="00D42655">
        <w:rPr>
          <w:rFonts w:ascii="Times New Roman" w:hAnsi="Times New Roman" w:cs="Times New Roman"/>
          <w:sz w:val="24"/>
          <w:szCs w:val="24"/>
        </w:rPr>
        <w:t>identifies</w:t>
      </w:r>
      <w:r w:rsidRPr="00C00EDF">
        <w:rPr>
          <w:rFonts w:ascii="Times New Roman" w:hAnsi="Times New Roman" w:cs="Times New Roman"/>
          <w:sz w:val="24"/>
          <w:szCs w:val="24"/>
        </w:rPr>
        <w:t xml:space="preserve"> potential threats and </w:t>
      </w:r>
      <w:r w:rsidR="00D42655">
        <w:rPr>
          <w:rFonts w:ascii="Times New Roman" w:hAnsi="Times New Roman" w:cs="Times New Roman"/>
          <w:sz w:val="24"/>
          <w:szCs w:val="24"/>
        </w:rPr>
        <w:t>assesses</w:t>
      </w:r>
      <w:r w:rsidRPr="00C00EDF">
        <w:rPr>
          <w:rFonts w:ascii="Times New Roman" w:hAnsi="Times New Roman" w:cs="Times New Roman"/>
          <w:sz w:val="24"/>
          <w:szCs w:val="24"/>
        </w:rPr>
        <w:t xml:space="preserve"> their impact </w:t>
      </w:r>
    </w:p>
    <w:p w14:paraId="0735788B" w14:textId="77777777" w:rsidR="00777F80" w:rsidRPr="00C00EDF" w:rsidRDefault="00291E42" w:rsidP="00A57B36">
      <w:pPr>
        <w:pStyle w:val="NoSpacing"/>
        <w:numPr>
          <w:ilvl w:val="0"/>
          <w:numId w:val="19"/>
        </w:numPr>
        <w:spacing w:line="276" w:lineRule="auto"/>
        <w:jc w:val="both"/>
        <w:rPr>
          <w:rFonts w:ascii="Times New Roman" w:hAnsi="Times New Roman" w:cs="Times New Roman"/>
          <w:sz w:val="24"/>
          <w:szCs w:val="24"/>
        </w:rPr>
      </w:pPr>
      <w:r w:rsidRPr="00C00EDF">
        <w:rPr>
          <w:rFonts w:ascii="Times New Roman" w:hAnsi="Times New Roman" w:cs="Times New Roman"/>
          <w:bCs/>
          <w:sz w:val="24"/>
          <w:szCs w:val="24"/>
        </w:rPr>
        <w:t>Coordinating Preparedness Activities</w:t>
      </w:r>
      <w:r w:rsidRPr="00C00EDF">
        <w:rPr>
          <w:rFonts w:ascii="Times New Roman" w:hAnsi="Times New Roman" w:cs="Times New Roman"/>
          <w:sz w:val="24"/>
          <w:szCs w:val="24"/>
        </w:rPr>
        <w:t xml:space="preserve"> </w:t>
      </w:r>
      <w:r w:rsidR="00777F80" w:rsidRPr="00C00EDF">
        <w:rPr>
          <w:rFonts w:ascii="Times New Roman" w:hAnsi="Times New Roman" w:cs="Times New Roman"/>
          <w:sz w:val="24"/>
          <w:szCs w:val="24"/>
        </w:rPr>
        <w:t>-</w:t>
      </w:r>
      <w:r w:rsidRPr="00C00EDF">
        <w:rPr>
          <w:rFonts w:ascii="Times New Roman" w:hAnsi="Times New Roman" w:cs="Times New Roman"/>
          <w:sz w:val="24"/>
          <w:szCs w:val="24"/>
        </w:rPr>
        <w:t xml:space="preserve">works across departments to ensure all teams understand their roles during a disaster. </w:t>
      </w:r>
    </w:p>
    <w:p w14:paraId="295E18EE" w14:textId="77777777" w:rsidR="00777F80" w:rsidRPr="00C00EDF" w:rsidRDefault="00291E42" w:rsidP="00A57B36">
      <w:pPr>
        <w:pStyle w:val="NoSpacing"/>
        <w:numPr>
          <w:ilvl w:val="0"/>
          <w:numId w:val="19"/>
        </w:numPr>
        <w:spacing w:line="276" w:lineRule="auto"/>
        <w:jc w:val="both"/>
        <w:rPr>
          <w:rFonts w:ascii="Times New Roman" w:hAnsi="Times New Roman" w:cs="Times New Roman"/>
          <w:sz w:val="24"/>
          <w:szCs w:val="24"/>
        </w:rPr>
      </w:pPr>
      <w:r w:rsidRPr="00C00EDF">
        <w:rPr>
          <w:rFonts w:ascii="Times New Roman" w:hAnsi="Times New Roman" w:cs="Times New Roman"/>
          <w:bCs/>
          <w:sz w:val="24"/>
          <w:szCs w:val="24"/>
        </w:rPr>
        <w:t>Managing Disaster Response Operations</w:t>
      </w:r>
      <w:r w:rsidRPr="00C00EDF">
        <w:rPr>
          <w:rFonts w:ascii="Times New Roman" w:hAnsi="Times New Roman" w:cs="Times New Roman"/>
          <w:sz w:val="24"/>
          <w:szCs w:val="24"/>
        </w:rPr>
        <w:t xml:space="preserve"> </w:t>
      </w:r>
      <w:r w:rsidR="00777F80" w:rsidRPr="00C00EDF">
        <w:rPr>
          <w:rFonts w:ascii="Times New Roman" w:hAnsi="Times New Roman" w:cs="Times New Roman"/>
          <w:sz w:val="24"/>
          <w:szCs w:val="24"/>
        </w:rPr>
        <w:t>-</w:t>
      </w:r>
      <w:r w:rsidRPr="00C00EDF">
        <w:rPr>
          <w:rFonts w:ascii="Times New Roman" w:hAnsi="Times New Roman" w:cs="Times New Roman"/>
          <w:sz w:val="24"/>
          <w:szCs w:val="24"/>
        </w:rPr>
        <w:t>acts as the central point of coordination</w:t>
      </w:r>
      <w:r w:rsidR="00777F80" w:rsidRPr="00C00EDF">
        <w:rPr>
          <w:rFonts w:ascii="Times New Roman" w:hAnsi="Times New Roman" w:cs="Times New Roman"/>
          <w:sz w:val="24"/>
          <w:szCs w:val="24"/>
        </w:rPr>
        <w:t xml:space="preserve"> during the </w:t>
      </w:r>
      <w:r w:rsidRPr="00C00EDF">
        <w:rPr>
          <w:rFonts w:ascii="Times New Roman" w:hAnsi="Times New Roman" w:cs="Times New Roman"/>
          <w:sz w:val="24"/>
          <w:szCs w:val="24"/>
        </w:rPr>
        <w:t>execution of recovery procedures.</w:t>
      </w:r>
    </w:p>
    <w:p w14:paraId="19EF314A" w14:textId="14691FCB" w:rsidR="00777F80" w:rsidRPr="00C00EDF" w:rsidRDefault="00291E42" w:rsidP="00A57B36">
      <w:pPr>
        <w:pStyle w:val="NoSpacing"/>
        <w:numPr>
          <w:ilvl w:val="0"/>
          <w:numId w:val="19"/>
        </w:numPr>
        <w:spacing w:line="276" w:lineRule="auto"/>
        <w:jc w:val="both"/>
        <w:rPr>
          <w:rFonts w:ascii="Times New Roman" w:hAnsi="Times New Roman" w:cs="Times New Roman"/>
          <w:sz w:val="24"/>
          <w:szCs w:val="24"/>
        </w:rPr>
      </w:pPr>
      <w:r w:rsidRPr="00C00EDF">
        <w:rPr>
          <w:rFonts w:ascii="Times New Roman" w:hAnsi="Times New Roman" w:cs="Times New Roman"/>
          <w:bCs/>
          <w:sz w:val="24"/>
          <w:szCs w:val="24"/>
        </w:rPr>
        <w:t>Testing and Auditing the DRP</w:t>
      </w:r>
      <w:r w:rsidR="00B954AC">
        <w:rPr>
          <w:rFonts w:ascii="Times New Roman" w:hAnsi="Times New Roman" w:cs="Times New Roman"/>
          <w:bCs/>
          <w:sz w:val="24"/>
          <w:szCs w:val="24"/>
        </w:rPr>
        <w:t>:</w:t>
      </w:r>
      <w:r w:rsidRPr="00C00EDF">
        <w:rPr>
          <w:rFonts w:ascii="Times New Roman" w:hAnsi="Times New Roman" w:cs="Times New Roman"/>
          <w:sz w:val="24"/>
          <w:szCs w:val="24"/>
        </w:rPr>
        <w:t xml:space="preserve"> testing of the plan </w:t>
      </w:r>
      <w:r w:rsidR="00777F80" w:rsidRPr="00C00EDF">
        <w:rPr>
          <w:rFonts w:ascii="Times New Roman" w:hAnsi="Times New Roman" w:cs="Times New Roman"/>
          <w:sz w:val="24"/>
          <w:szCs w:val="24"/>
        </w:rPr>
        <w:t>to</w:t>
      </w:r>
      <w:r w:rsidRPr="00C00EDF">
        <w:rPr>
          <w:rFonts w:ascii="Times New Roman" w:hAnsi="Times New Roman" w:cs="Times New Roman"/>
          <w:sz w:val="24"/>
          <w:szCs w:val="24"/>
        </w:rPr>
        <w:t xml:space="preserve"> </w:t>
      </w:r>
      <w:r w:rsidR="00777F80" w:rsidRPr="00C00EDF">
        <w:rPr>
          <w:rFonts w:ascii="Times New Roman" w:hAnsi="Times New Roman" w:cs="Times New Roman"/>
          <w:sz w:val="24"/>
          <w:szCs w:val="24"/>
        </w:rPr>
        <w:t>evaluate</w:t>
      </w:r>
      <w:r w:rsidRPr="00C00EDF">
        <w:rPr>
          <w:rFonts w:ascii="Times New Roman" w:hAnsi="Times New Roman" w:cs="Times New Roman"/>
          <w:sz w:val="24"/>
          <w:szCs w:val="24"/>
        </w:rPr>
        <w:t xml:space="preserve"> </w:t>
      </w:r>
      <w:r w:rsidR="00B954AC">
        <w:rPr>
          <w:rFonts w:ascii="Times New Roman" w:hAnsi="Times New Roman" w:cs="Times New Roman"/>
          <w:sz w:val="24"/>
          <w:szCs w:val="24"/>
        </w:rPr>
        <w:t>its</w:t>
      </w:r>
      <w:r w:rsidRPr="00C00EDF">
        <w:rPr>
          <w:rFonts w:ascii="Times New Roman" w:hAnsi="Times New Roman" w:cs="Times New Roman"/>
          <w:sz w:val="24"/>
          <w:szCs w:val="24"/>
        </w:rPr>
        <w:t xml:space="preserve"> effectiveness</w:t>
      </w:r>
    </w:p>
    <w:p w14:paraId="08429AA9" w14:textId="55E22DF7" w:rsidR="009A2D12" w:rsidRPr="00C00EDF" w:rsidRDefault="00291E42" w:rsidP="00A57B36">
      <w:pPr>
        <w:pStyle w:val="NoSpacing"/>
        <w:numPr>
          <w:ilvl w:val="0"/>
          <w:numId w:val="19"/>
        </w:numPr>
        <w:spacing w:line="276" w:lineRule="auto"/>
        <w:jc w:val="both"/>
        <w:rPr>
          <w:rFonts w:ascii="Times New Roman" w:hAnsi="Times New Roman" w:cs="Times New Roman"/>
          <w:sz w:val="24"/>
          <w:szCs w:val="24"/>
        </w:rPr>
      </w:pPr>
      <w:r w:rsidRPr="00C00EDF">
        <w:rPr>
          <w:rFonts w:ascii="Times New Roman" w:hAnsi="Times New Roman" w:cs="Times New Roman"/>
          <w:bCs/>
          <w:sz w:val="24"/>
          <w:szCs w:val="24"/>
        </w:rPr>
        <w:t>Documentation and Reporting</w:t>
      </w:r>
      <w:r w:rsidR="00777F80" w:rsidRPr="00C00EDF">
        <w:rPr>
          <w:rFonts w:ascii="Times New Roman" w:hAnsi="Times New Roman" w:cs="Times New Roman"/>
          <w:bCs/>
          <w:sz w:val="24"/>
          <w:szCs w:val="24"/>
        </w:rPr>
        <w:t xml:space="preserve"> DRP</w:t>
      </w:r>
      <w:r w:rsidRPr="00C00EDF">
        <w:rPr>
          <w:rFonts w:ascii="Times New Roman" w:hAnsi="Times New Roman" w:cs="Times New Roman"/>
          <w:sz w:val="24"/>
          <w:szCs w:val="24"/>
        </w:rPr>
        <w:t xml:space="preserve"> After any incident or drill, </w:t>
      </w:r>
      <w:r w:rsidR="00777F80" w:rsidRPr="00C00EDF">
        <w:rPr>
          <w:rFonts w:ascii="Times New Roman" w:hAnsi="Times New Roman" w:cs="Times New Roman"/>
          <w:sz w:val="24"/>
          <w:szCs w:val="24"/>
        </w:rPr>
        <w:t>document</w:t>
      </w:r>
      <w:r w:rsidRPr="00C00EDF">
        <w:rPr>
          <w:rFonts w:ascii="Times New Roman" w:hAnsi="Times New Roman" w:cs="Times New Roman"/>
          <w:sz w:val="24"/>
          <w:szCs w:val="24"/>
        </w:rPr>
        <w:t xml:space="preserve"> actions taken, outcomes, and areas for improvement, and </w:t>
      </w:r>
      <w:r w:rsidR="00B954AC">
        <w:rPr>
          <w:rFonts w:ascii="Times New Roman" w:hAnsi="Times New Roman" w:cs="Times New Roman"/>
          <w:sz w:val="24"/>
          <w:szCs w:val="24"/>
        </w:rPr>
        <w:t>report</w:t>
      </w:r>
      <w:r w:rsidRPr="00C00EDF">
        <w:rPr>
          <w:rFonts w:ascii="Times New Roman" w:hAnsi="Times New Roman" w:cs="Times New Roman"/>
          <w:sz w:val="24"/>
          <w:szCs w:val="24"/>
        </w:rPr>
        <w:t xml:space="preserve"> findings.</w:t>
      </w:r>
    </w:p>
    <w:p w14:paraId="7E33F066" w14:textId="6A894F6D" w:rsidR="00291E42" w:rsidRPr="00C00EDF" w:rsidRDefault="00291E42" w:rsidP="00A57B36">
      <w:pPr>
        <w:pStyle w:val="NoSpacing"/>
        <w:numPr>
          <w:ilvl w:val="0"/>
          <w:numId w:val="19"/>
        </w:numPr>
        <w:spacing w:line="276" w:lineRule="auto"/>
        <w:jc w:val="both"/>
        <w:rPr>
          <w:rFonts w:ascii="Times New Roman" w:hAnsi="Times New Roman" w:cs="Times New Roman"/>
          <w:sz w:val="24"/>
          <w:szCs w:val="24"/>
        </w:rPr>
      </w:pPr>
      <w:r w:rsidRPr="00C00EDF">
        <w:rPr>
          <w:rFonts w:ascii="Times New Roman" w:hAnsi="Times New Roman" w:cs="Times New Roman"/>
          <w:bCs/>
          <w:sz w:val="24"/>
          <w:szCs w:val="24"/>
        </w:rPr>
        <w:t xml:space="preserve">Ensuring </w:t>
      </w:r>
      <w:r w:rsidR="00777F80" w:rsidRPr="00C00EDF">
        <w:rPr>
          <w:rFonts w:ascii="Times New Roman" w:hAnsi="Times New Roman" w:cs="Times New Roman"/>
          <w:bCs/>
          <w:sz w:val="24"/>
          <w:szCs w:val="24"/>
        </w:rPr>
        <w:t xml:space="preserve">that the DRP </w:t>
      </w:r>
      <w:r w:rsidR="00B954AC">
        <w:rPr>
          <w:rFonts w:ascii="Times New Roman" w:hAnsi="Times New Roman" w:cs="Times New Roman"/>
          <w:bCs/>
          <w:sz w:val="24"/>
          <w:szCs w:val="24"/>
        </w:rPr>
        <w:t>complies</w:t>
      </w:r>
      <w:r w:rsidR="009A2D12" w:rsidRPr="00C00EDF">
        <w:rPr>
          <w:rFonts w:ascii="Times New Roman" w:hAnsi="Times New Roman" w:cs="Times New Roman"/>
          <w:bCs/>
          <w:sz w:val="24"/>
          <w:szCs w:val="24"/>
        </w:rPr>
        <w:t xml:space="preserve"> and</w:t>
      </w:r>
      <w:r w:rsidRPr="00C00EDF">
        <w:rPr>
          <w:rFonts w:ascii="Times New Roman" w:hAnsi="Times New Roman" w:cs="Times New Roman"/>
          <w:sz w:val="24"/>
          <w:szCs w:val="24"/>
        </w:rPr>
        <w:t xml:space="preserve"> aligns with industry standards and legal requirements, such as ISO 22301 </w:t>
      </w:r>
    </w:p>
    <w:p w14:paraId="299A834D" w14:textId="77777777" w:rsidR="00291E42" w:rsidRPr="00C00EDF" w:rsidRDefault="00291E42" w:rsidP="00A57B36">
      <w:pPr>
        <w:pStyle w:val="NoSpacing"/>
        <w:spacing w:line="276" w:lineRule="auto"/>
        <w:jc w:val="both"/>
        <w:rPr>
          <w:rFonts w:ascii="Times New Roman" w:hAnsi="Times New Roman" w:cs="Times New Roman"/>
          <w:b/>
          <w:sz w:val="24"/>
          <w:szCs w:val="24"/>
        </w:rPr>
      </w:pPr>
    </w:p>
    <w:p w14:paraId="27ABD965" w14:textId="77777777" w:rsidR="00291E42" w:rsidRPr="0091434D" w:rsidRDefault="00291E42" w:rsidP="0091434D">
      <w:pPr>
        <w:pStyle w:val="Heading2"/>
        <w:jc w:val="both"/>
        <w:rPr>
          <w:rFonts w:ascii="Times New Roman" w:hAnsi="Times New Roman" w:cs="Times New Roman"/>
          <w:b/>
          <w:color w:val="auto"/>
          <w:sz w:val="24"/>
          <w:szCs w:val="24"/>
        </w:rPr>
      </w:pPr>
      <w:bookmarkStart w:id="24" w:name="_Toc203327034"/>
      <w:r w:rsidRPr="0091434D">
        <w:rPr>
          <w:rFonts w:ascii="Times New Roman" w:eastAsia="Times New Roman" w:hAnsi="Times New Roman" w:cs="Times New Roman"/>
          <w:b/>
          <w:color w:val="auto"/>
          <w:sz w:val="24"/>
          <w:szCs w:val="24"/>
        </w:rPr>
        <w:t xml:space="preserve">3.2 </w:t>
      </w:r>
      <w:r w:rsidR="00253A1B" w:rsidRPr="0091434D">
        <w:rPr>
          <w:rFonts w:ascii="Times New Roman" w:eastAsia="Times New Roman" w:hAnsi="Times New Roman" w:cs="Times New Roman"/>
          <w:b/>
          <w:color w:val="auto"/>
          <w:sz w:val="24"/>
          <w:szCs w:val="24"/>
        </w:rPr>
        <w:t>Natural Disasters</w:t>
      </w:r>
      <w:r w:rsidR="00F54FBA" w:rsidRPr="0091434D">
        <w:rPr>
          <w:rFonts w:ascii="Times New Roman" w:eastAsia="Times New Roman" w:hAnsi="Times New Roman" w:cs="Times New Roman"/>
          <w:b/>
          <w:color w:val="auto"/>
          <w:sz w:val="24"/>
          <w:szCs w:val="24"/>
        </w:rPr>
        <w:t xml:space="preserve">, </w:t>
      </w:r>
      <w:r w:rsidR="00F54FBA" w:rsidRPr="0091434D">
        <w:rPr>
          <w:rFonts w:ascii="Times New Roman" w:hAnsi="Times New Roman" w:cs="Times New Roman"/>
          <w:b/>
          <w:color w:val="auto"/>
          <w:sz w:val="24"/>
          <w:szCs w:val="24"/>
        </w:rPr>
        <w:t>Disaster Recovery Plan</w:t>
      </w:r>
      <w:bookmarkEnd w:id="24"/>
      <w:r w:rsidR="00F54FBA" w:rsidRPr="0091434D">
        <w:rPr>
          <w:rFonts w:ascii="Times New Roman" w:hAnsi="Times New Roman" w:cs="Times New Roman"/>
          <w:b/>
          <w:color w:val="auto"/>
          <w:sz w:val="24"/>
          <w:szCs w:val="24"/>
        </w:rPr>
        <w:t xml:space="preserve"> </w:t>
      </w:r>
    </w:p>
    <w:p w14:paraId="06BFC8EB" w14:textId="77777777" w:rsidR="00C46099" w:rsidRPr="00C00EDF" w:rsidRDefault="00C46099" w:rsidP="00A57B36">
      <w:pPr>
        <w:pStyle w:val="NoSpacing"/>
        <w:spacing w:line="276" w:lineRule="auto"/>
        <w:jc w:val="both"/>
        <w:rPr>
          <w:rFonts w:ascii="Times New Roman" w:hAnsi="Times New Roman" w:cs="Times New Roman"/>
          <w:b/>
          <w:sz w:val="24"/>
          <w:szCs w:val="24"/>
        </w:rPr>
      </w:pPr>
    </w:p>
    <w:p w14:paraId="068B8EF4" w14:textId="77777777" w:rsidR="00BB13A5" w:rsidRPr="00C00EDF" w:rsidRDefault="00291E42"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3.2</w:t>
      </w:r>
      <w:r w:rsidR="00BB13A5" w:rsidRPr="00C00EDF">
        <w:rPr>
          <w:rFonts w:ascii="Times New Roman" w:hAnsi="Times New Roman" w:cs="Times New Roman"/>
          <w:b/>
          <w:sz w:val="24"/>
          <w:szCs w:val="24"/>
        </w:rPr>
        <w:t>.</w:t>
      </w:r>
      <w:r w:rsidRPr="00C00EDF">
        <w:rPr>
          <w:rFonts w:ascii="Times New Roman" w:hAnsi="Times New Roman" w:cs="Times New Roman"/>
          <w:b/>
          <w:sz w:val="24"/>
          <w:szCs w:val="24"/>
        </w:rPr>
        <w:t>1</w:t>
      </w:r>
      <w:r w:rsidR="00BB13A5" w:rsidRPr="00C00EDF">
        <w:rPr>
          <w:rFonts w:ascii="Times New Roman" w:hAnsi="Times New Roman" w:cs="Times New Roman"/>
          <w:b/>
          <w:sz w:val="24"/>
          <w:szCs w:val="24"/>
        </w:rPr>
        <w:t xml:space="preserve"> Governance and Roles</w:t>
      </w:r>
    </w:p>
    <w:p w14:paraId="2D1E928F" w14:textId="77777777" w:rsidR="0091434D" w:rsidRDefault="0091434D" w:rsidP="00A57B36">
      <w:pPr>
        <w:pStyle w:val="NoSpacing"/>
        <w:spacing w:line="276" w:lineRule="auto"/>
        <w:jc w:val="both"/>
        <w:rPr>
          <w:rFonts w:ascii="Times New Roman" w:hAnsi="Times New Roman" w:cs="Times New Roman"/>
          <w:sz w:val="24"/>
          <w:szCs w:val="24"/>
        </w:rPr>
      </w:pPr>
    </w:p>
    <w:p w14:paraId="32F7E73B" w14:textId="34153853" w:rsidR="00BB13A5" w:rsidRPr="00C00EDF" w:rsidRDefault="00BB13A5"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To ensure a coordinated and effective response to natural disasters, the following governance structure shall be established:</w:t>
      </w:r>
    </w:p>
    <w:p w14:paraId="6B6E8BF0" w14:textId="77777777" w:rsidR="00DB5F4A" w:rsidRPr="00C00EDF" w:rsidRDefault="00BB13A5" w:rsidP="00A57B36">
      <w:pPr>
        <w:pStyle w:val="NoSpacing"/>
        <w:numPr>
          <w:ilvl w:val="0"/>
          <w:numId w:val="1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Facilities and Safety Officer</w:t>
      </w:r>
      <w:r w:rsidRPr="00C00EDF">
        <w:rPr>
          <w:rFonts w:ascii="Times New Roman" w:hAnsi="Times New Roman" w:cs="Times New Roman"/>
          <w:sz w:val="24"/>
          <w:szCs w:val="24"/>
        </w:rPr>
        <w:t>: Assesses physical damage to LEITI premises and ensures staff safety and evacuation procedures.</w:t>
      </w:r>
    </w:p>
    <w:p w14:paraId="0AFB574C" w14:textId="77777777" w:rsidR="00DB5F4A" w:rsidRPr="00C00EDF" w:rsidRDefault="00BB13A5" w:rsidP="00A57B36">
      <w:pPr>
        <w:pStyle w:val="NoSpacing"/>
        <w:numPr>
          <w:ilvl w:val="0"/>
          <w:numId w:val="1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lastRenderedPageBreak/>
        <w:t>IT Systems Lead</w:t>
      </w:r>
      <w:r w:rsidR="00CF5D74" w:rsidRPr="00C00EDF">
        <w:rPr>
          <w:rFonts w:ascii="Times New Roman" w:hAnsi="Times New Roman" w:cs="Times New Roman"/>
          <w:i/>
          <w:sz w:val="24"/>
          <w:szCs w:val="24"/>
        </w:rPr>
        <w:t xml:space="preserve"> (ISL)</w:t>
      </w:r>
      <w:r w:rsidRPr="00C00EDF">
        <w:rPr>
          <w:rFonts w:ascii="Times New Roman" w:hAnsi="Times New Roman" w:cs="Times New Roman"/>
          <w:sz w:val="24"/>
          <w:szCs w:val="24"/>
        </w:rPr>
        <w:t>: Secures digital infrastructure and initiates data recovery protocols if systems are damaged.</w:t>
      </w:r>
    </w:p>
    <w:p w14:paraId="6750C1AB" w14:textId="77777777" w:rsidR="00DB5F4A" w:rsidRPr="00C00EDF" w:rsidRDefault="00BB13A5" w:rsidP="00A57B36">
      <w:pPr>
        <w:pStyle w:val="NoSpacing"/>
        <w:numPr>
          <w:ilvl w:val="0"/>
          <w:numId w:val="1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Logistics and Operations Officer</w:t>
      </w:r>
      <w:r w:rsidR="00CF5D74" w:rsidRPr="00C00EDF">
        <w:rPr>
          <w:rFonts w:ascii="Times New Roman" w:hAnsi="Times New Roman" w:cs="Times New Roman"/>
          <w:i/>
          <w:sz w:val="24"/>
          <w:szCs w:val="24"/>
        </w:rPr>
        <w:t xml:space="preserve"> (LOO)</w:t>
      </w:r>
      <w:r w:rsidRPr="00C00EDF">
        <w:rPr>
          <w:rFonts w:ascii="Times New Roman" w:hAnsi="Times New Roman" w:cs="Times New Roman"/>
          <w:sz w:val="24"/>
          <w:szCs w:val="24"/>
        </w:rPr>
        <w:t>: Manages relocation, transportation, and continuity of administrative functions.</w:t>
      </w:r>
    </w:p>
    <w:p w14:paraId="2022ACC4" w14:textId="77777777" w:rsidR="00BB13A5" w:rsidRPr="00C00EDF" w:rsidRDefault="00BB13A5" w:rsidP="00A57B36">
      <w:pPr>
        <w:pStyle w:val="NoSpacing"/>
        <w:numPr>
          <w:ilvl w:val="0"/>
          <w:numId w:val="1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Communications Officer</w:t>
      </w:r>
      <w:r w:rsidRPr="00C00EDF">
        <w:rPr>
          <w:rFonts w:ascii="Times New Roman" w:hAnsi="Times New Roman" w:cs="Times New Roman"/>
          <w:sz w:val="24"/>
          <w:szCs w:val="24"/>
        </w:rPr>
        <w:t>: Oversees internal and external communication, including updates to stakeholders and the public.</w:t>
      </w:r>
    </w:p>
    <w:p w14:paraId="64051034" w14:textId="77777777" w:rsidR="00DB5F4A" w:rsidRPr="00C00EDF" w:rsidRDefault="00DB5F4A" w:rsidP="00A57B36">
      <w:pPr>
        <w:pStyle w:val="NoSpacing"/>
        <w:spacing w:line="276" w:lineRule="auto"/>
        <w:jc w:val="both"/>
        <w:rPr>
          <w:rFonts w:ascii="Times New Roman" w:hAnsi="Times New Roman" w:cs="Times New Roman"/>
          <w:sz w:val="24"/>
          <w:szCs w:val="24"/>
        </w:rPr>
      </w:pPr>
    </w:p>
    <w:p w14:paraId="314B8969" w14:textId="77777777" w:rsidR="00BB13A5" w:rsidRPr="00C00EDF" w:rsidRDefault="00BB75BD"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3.2.2</w:t>
      </w:r>
      <w:r w:rsidR="00BB13A5" w:rsidRPr="00C00EDF">
        <w:rPr>
          <w:rFonts w:ascii="Times New Roman" w:hAnsi="Times New Roman" w:cs="Times New Roman"/>
          <w:b/>
          <w:sz w:val="24"/>
          <w:szCs w:val="24"/>
        </w:rPr>
        <w:t xml:space="preserve"> Risk Assessment and Impact Analysis</w:t>
      </w:r>
    </w:p>
    <w:p w14:paraId="39E357EA" w14:textId="77777777" w:rsidR="00BB13A5" w:rsidRPr="00C00EDF" w:rsidRDefault="00BB13A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Types of Natural Disasters Relevant to Liberia:</w:t>
      </w:r>
    </w:p>
    <w:p w14:paraId="61B06C85" w14:textId="77777777" w:rsidR="00BB75BD" w:rsidRPr="00C00EDF" w:rsidRDefault="00BB13A5" w:rsidP="00A57B36">
      <w:pPr>
        <w:pStyle w:val="NoSpacing"/>
        <w:numPr>
          <w:ilvl w:val="0"/>
          <w:numId w:val="2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Flooding (especially during rainy seasons)</w:t>
      </w:r>
    </w:p>
    <w:p w14:paraId="48401337" w14:textId="77777777" w:rsidR="00BB75BD" w:rsidRPr="00C00EDF" w:rsidRDefault="00BB13A5" w:rsidP="00A57B36">
      <w:pPr>
        <w:pStyle w:val="NoSpacing"/>
        <w:numPr>
          <w:ilvl w:val="0"/>
          <w:numId w:val="2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Storms and high winds</w:t>
      </w:r>
    </w:p>
    <w:p w14:paraId="5D2E0A35" w14:textId="77777777" w:rsidR="00BB75BD" w:rsidRPr="00C00EDF" w:rsidRDefault="00BB13A5" w:rsidP="00A57B36">
      <w:pPr>
        <w:pStyle w:val="NoSpacing"/>
        <w:numPr>
          <w:ilvl w:val="0"/>
          <w:numId w:val="2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Fire outbreaks (electrical or environmental)</w:t>
      </w:r>
    </w:p>
    <w:p w14:paraId="4A4A7C4E" w14:textId="77777777" w:rsidR="00BB13A5" w:rsidRPr="00C00EDF" w:rsidRDefault="00BB13A5" w:rsidP="00A57B36">
      <w:pPr>
        <w:pStyle w:val="NoSpacing"/>
        <w:numPr>
          <w:ilvl w:val="0"/>
          <w:numId w:val="2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Earthquakes (low probability but high impact)</w:t>
      </w:r>
    </w:p>
    <w:p w14:paraId="268F8924" w14:textId="77777777" w:rsidR="00BB13A5" w:rsidRPr="00C00EDF" w:rsidRDefault="00BB13A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Impact Analysis:</w:t>
      </w:r>
    </w:p>
    <w:p w14:paraId="6B8CE485" w14:textId="77777777" w:rsidR="00BB75BD" w:rsidRPr="00C00EDF" w:rsidRDefault="00BB13A5" w:rsidP="00A57B36">
      <w:pPr>
        <w:pStyle w:val="NoSpacing"/>
        <w:numPr>
          <w:ilvl w:val="0"/>
          <w:numId w:val="21"/>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High Impact: Destruction of office infrastructure, loss of physical records, injury to staff, and disruption of operations.</w:t>
      </w:r>
    </w:p>
    <w:p w14:paraId="1727B63C" w14:textId="77777777" w:rsidR="00BB75BD" w:rsidRPr="00C00EDF" w:rsidRDefault="00BB13A5" w:rsidP="00A57B36">
      <w:pPr>
        <w:pStyle w:val="NoSpacing"/>
        <w:numPr>
          <w:ilvl w:val="0"/>
          <w:numId w:val="21"/>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Moderate Impact: Temporary relocation, limited access to systems, and delays in reporting.</w:t>
      </w:r>
    </w:p>
    <w:p w14:paraId="6986CF45" w14:textId="77777777" w:rsidR="00BB13A5" w:rsidRPr="00C00EDF" w:rsidRDefault="00BB13A5" w:rsidP="00A57B36">
      <w:pPr>
        <w:pStyle w:val="NoSpacing"/>
        <w:numPr>
          <w:ilvl w:val="0"/>
          <w:numId w:val="21"/>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Low Impact: Minor facility damage or short-term power outages.</w:t>
      </w:r>
    </w:p>
    <w:p w14:paraId="73CA8219" w14:textId="77777777" w:rsidR="00BB13A5" w:rsidRPr="00C00EDF" w:rsidRDefault="00BB13A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Time Objectives (RTO):</w:t>
      </w:r>
    </w:p>
    <w:p w14:paraId="3AEDF8D6" w14:textId="77777777" w:rsidR="00062036" w:rsidRPr="00C00EDF" w:rsidRDefault="00BB13A5" w:rsidP="00A57B36">
      <w:pPr>
        <w:pStyle w:val="NoSpacing"/>
        <w:numPr>
          <w:ilvl w:val="0"/>
          <w:numId w:val="22"/>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operations: ≤ 48 hours</w:t>
      </w:r>
    </w:p>
    <w:p w14:paraId="566FF80B" w14:textId="77777777" w:rsidR="00BB13A5" w:rsidRPr="00C00EDF" w:rsidRDefault="00BB13A5" w:rsidP="00A57B36">
      <w:pPr>
        <w:pStyle w:val="NoSpacing"/>
        <w:numPr>
          <w:ilvl w:val="0"/>
          <w:numId w:val="22"/>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Administrative functions: ≤ 5 days</w:t>
      </w:r>
    </w:p>
    <w:p w14:paraId="208B90B8" w14:textId="77777777" w:rsidR="00BB13A5" w:rsidRPr="00C00EDF" w:rsidRDefault="00BB13A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Point Objectives (RPO):</w:t>
      </w:r>
    </w:p>
    <w:p w14:paraId="253BAAB4" w14:textId="77777777" w:rsidR="00BB13A5" w:rsidRPr="00C00EDF" w:rsidRDefault="00BB13A5" w:rsidP="00A57B36">
      <w:pPr>
        <w:pStyle w:val="NoSpacing"/>
        <w:numPr>
          <w:ilvl w:val="0"/>
          <w:numId w:val="2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Data loss tolerance: ≤ 12 hours for critical data</w:t>
      </w:r>
    </w:p>
    <w:p w14:paraId="7D107648" w14:textId="77777777" w:rsidR="00B17038" w:rsidRPr="00C00EDF" w:rsidRDefault="00B17038" w:rsidP="00A57B36">
      <w:pPr>
        <w:pStyle w:val="NoSpacing"/>
        <w:spacing w:line="276" w:lineRule="auto"/>
        <w:ind w:left="720"/>
        <w:jc w:val="both"/>
        <w:rPr>
          <w:rFonts w:ascii="Times New Roman" w:hAnsi="Times New Roman" w:cs="Times New Roman"/>
          <w:sz w:val="24"/>
          <w:szCs w:val="24"/>
        </w:rPr>
      </w:pPr>
    </w:p>
    <w:p w14:paraId="7B969F84" w14:textId="77777777" w:rsidR="00BB13A5" w:rsidRPr="00C00EDF" w:rsidRDefault="00BB13A5" w:rsidP="00A57B36">
      <w:pPr>
        <w:pStyle w:val="NoSpacing"/>
        <w:numPr>
          <w:ilvl w:val="2"/>
          <w:numId w:val="25"/>
        </w:numPr>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Recovery Strategies</w:t>
      </w:r>
    </w:p>
    <w:p w14:paraId="5C72726D" w14:textId="77777777" w:rsidR="00486A1A" w:rsidRPr="00C00EDF" w:rsidRDefault="00BB13A5" w:rsidP="00A57B36">
      <w:pPr>
        <w:pStyle w:val="NoSpacing"/>
        <w:numPr>
          <w:ilvl w:val="0"/>
          <w:numId w:val="2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Evacuation and Safety Protocols</w:t>
      </w:r>
      <w:r w:rsidRPr="00C00EDF">
        <w:rPr>
          <w:rFonts w:ascii="Times New Roman" w:hAnsi="Times New Roman" w:cs="Times New Roman"/>
          <w:sz w:val="24"/>
          <w:szCs w:val="24"/>
        </w:rPr>
        <w:t>: Predefined evacuation routes, muster points, and emergency contact trees must be maintained and posted in all LEITI facilities.</w:t>
      </w:r>
    </w:p>
    <w:p w14:paraId="2D9CB9F5" w14:textId="77777777" w:rsidR="00486A1A" w:rsidRPr="00C00EDF" w:rsidRDefault="00BB13A5" w:rsidP="00A57B36">
      <w:pPr>
        <w:pStyle w:val="NoSpacing"/>
        <w:numPr>
          <w:ilvl w:val="0"/>
          <w:numId w:val="2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Alternate Work Locations</w:t>
      </w:r>
      <w:r w:rsidRPr="00C00EDF">
        <w:rPr>
          <w:rFonts w:ascii="Times New Roman" w:hAnsi="Times New Roman" w:cs="Times New Roman"/>
          <w:sz w:val="24"/>
          <w:szCs w:val="24"/>
        </w:rPr>
        <w:t>: Identify and maintain agreements with alternate office spaces or remote work capabilities.</w:t>
      </w:r>
    </w:p>
    <w:p w14:paraId="7096B73B" w14:textId="4817829B" w:rsidR="00486A1A" w:rsidRPr="00C00EDF" w:rsidRDefault="00BB13A5" w:rsidP="00A57B36">
      <w:pPr>
        <w:pStyle w:val="NoSpacing"/>
        <w:numPr>
          <w:ilvl w:val="0"/>
          <w:numId w:val="2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Data and Asset Protection</w:t>
      </w:r>
      <w:r w:rsidRPr="00C00EDF">
        <w:rPr>
          <w:rFonts w:ascii="Times New Roman" w:hAnsi="Times New Roman" w:cs="Times New Roman"/>
          <w:sz w:val="24"/>
          <w:szCs w:val="24"/>
        </w:rPr>
        <w:t xml:space="preserve">: Secure </w:t>
      </w:r>
      <w:r w:rsidR="00BF33AB">
        <w:rPr>
          <w:rFonts w:ascii="Times New Roman" w:hAnsi="Times New Roman" w:cs="Times New Roman"/>
          <w:sz w:val="24"/>
          <w:szCs w:val="24"/>
        </w:rPr>
        <w:t>off-site</w:t>
      </w:r>
      <w:r w:rsidRPr="00C00EDF">
        <w:rPr>
          <w:rFonts w:ascii="Times New Roman" w:hAnsi="Times New Roman" w:cs="Times New Roman"/>
          <w:sz w:val="24"/>
          <w:szCs w:val="24"/>
        </w:rPr>
        <w:t xml:space="preserve"> and cloud-based backups of all critical data. Fireproof and waterproof storage for physical records.</w:t>
      </w:r>
    </w:p>
    <w:p w14:paraId="61003A5C" w14:textId="77777777" w:rsidR="00486A1A" w:rsidRPr="00C00EDF" w:rsidRDefault="00BB13A5" w:rsidP="00A57B36">
      <w:pPr>
        <w:pStyle w:val="NoSpacing"/>
        <w:numPr>
          <w:ilvl w:val="0"/>
          <w:numId w:val="2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Infrastructure Restoration</w:t>
      </w:r>
      <w:r w:rsidRPr="00C00EDF">
        <w:rPr>
          <w:rFonts w:ascii="Times New Roman" w:hAnsi="Times New Roman" w:cs="Times New Roman"/>
          <w:sz w:val="24"/>
          <w:szCs w:val="24"/>
        </w:rPr>
        <w:t>: Engage pre-approved contractors for rapid repair of damaged facilities.</w:t>
      </w:r>
    </w:p>
    <w:p w14:paraId="60CBB2DD" w14:textId="77777777" w:rsidR="00BB13A5" w:rsidRPr="00C00EDF" w:rsidRDefault="00BB13A5" w:rsidP="00A57B36">
      <w:pPr>
        <w:pStyle w:val="NoSpacing"/>
        <w:numPr>
          <w:ilvl w:val="0"/>
          <w:numId w:val="2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Coordination with NDMA</w:t>
      </w:r>
      <w:r w:rsidRPr="00C00EDF">
        <w:rPr>
          <w:rFonts w:ascii="Times New Roman" w:hAnsi="Times New Roman" w:cs="Times New Roman"/>
          <w:sz w:val="24"/>
          <w:szCs w:val="24"/>
        </w:rPr>
        <w:t>: Align response efforts with national disaster response frameworks and request support when needed.</w:t>
      </w:r>
    </w:p>
    <w:p w14:paraId="0199A127" w14:textId="77777777" w:rsidR="00486A1A" w:rsidRPr="00C00EDF" w:rsidRDefault="00486A1A" w:rsidP="00A57B36">
      <w:pPr>
        <w:pStyle w:val="NoSpacing"/>
        <w:spacing w:line="276" w:lineRule="auto"/>
        <w:jc w:val="both"/>
        <w:rPr>
          <w:rFonts w:ascii="Times New Roman" w:hAnsi="Times New Roman" w:cs="Times New Roman"/>
          <w:sz w:val="24"/>
          <w:szCs w:val="24"/>
        </w:rPr>
      </w:pPr>
    </w:p>
    <w:p w14:paraId="7DC818FA" w14:textId="77777777" w:rsidR="00BB13A5" w:rsidRPr="00C00EDF" w:rsidRDefault="00BB13A5" w:rsidP="00A57B36">
      <w:pPr>
        <w:pStyle w:val="NoSpacing"/>
        <w:numPr>
          <w:ilvl w:val="2"/>
          <w:numId w:val="25"/>
        </w:numPr>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Communication Protocols</w:t>
      </w:r>
    </w:p>
    <w:p w14:paraId="0073176D" w14:textId="77777777" w:rsidR="00486A1A" w:rsidRPr="00C00EDF" w:rsidRDefault="00BB13A5" w:rsidP="00A57B36">
      <w:pPr>
        <w:pStyle w:val="NoSpacing"/>
        <w:numPr>
          <w:ilvl w:val="0"/>
          <w:numId w:val="26"/>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Activation Notification</w:t>
      </w:r>
      <w:r w:rsidRPr="00C00EDF">
        <w:rPr>
          <w:rFonts w:ascii="Times New Roman" w:hAnsi="Times New Roman" w:cs="Times New Roman"/>
          <w:sz w:val="24"/>
          <w:szCs w:val="24"/>
        </w:rPr>
        <w:t>: The DRC shall notify all staff and stakeholders within 1 hour of a confirmed natural disaster affecting LEITI operations.</w:t>
      </w:r>
    </w:p>
    <w:p w14:paraId="5A565F20" w14:textId="77777777" w:rsidR="00486A1A" w:rsidRPr="00C00EDF" w:rsidRDefault="00BB13A5" w:rsidP="00A57B36">
      <w:pPr>
        <w:pStyle w:val="NoSpacing"/>
        <w:numPr>
          <w:ilvl w:val="0"/>
          <w:numId w:val="26"/>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Internal Communication</w:t>
      </w:r>
      <w:r w:rsidRPr="00C00EDF">
        <w:rPr>
          <w:rFonts w:ascii="Times New Roman" w:hAnsi="Times New Roman" w:cs="Times New Roman"/>
          <w:sz w:val="24"/>
          <w:szCs w:val="24"/>
        </w:rPr>
        <w:t>: Use SMS, email, and secure messaging platforms to provide hourly updates to staff.</w:t>
      </w:r>
    </w:p>
    <w:p w14:paraId="3E8C471C" w14:textId="77777777" w:rsidR="00486A1A" w:rsidRPr="00C00EDF" w:rsidRDefault="00BB13A5" w:rsidP="00A57B36">
      <w:pPr>
        <w:pStyle w:val="NoSpacing"/>
        <w:numPr>
          <w:ilvl w:val="0"/>
          <w:numId w:val="26"/>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Stakeholder Updates</w:t>
      </w:r>
      <w:r w:rsidRPr="00C00EDF">
        <w:rPr>
          <w:rFonts w:ascii="Times New Roman" w:hAnsi="Times New Roman" w:cs="Times New Roman"/>
          <w:sz w:val="24"/>
          <w:szCs w:val="24"/>
        </w:rPr>
        <w:t>: Issue formal updates to government partners, donors, and civil society organizations within 6 hours.</w:t>
      </w:r>
    </w:p>
    <w:p w14:paraId="2690E579" w14:textId="77777777" w:rsidR="00486A1A" w:rsidRPr="00C00EDF" w:rsidRDefault="00BB13A5" w:rsidP="00A57B36">
      <w:pPr>
        <w:pStyle w:val="NoSpacing"/>
        <w:numPr>
          <w:ilvl w:val="0"/>
          <w:numId w:val="26"/>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lastRenderedPageBreak/>
        <w:t>Public Messaging</w:t>
      </w:r>
      <w:r w:rsidRPr="00C00EDF">
        <w:rPr>
          <w:rFonts w:ascii="Times New Roman" w:hAnsi="Times New Roman" w:cs="Times New Roman"/>
          <w:sz w:val="24"/>
          <w:szCs w:val="24"/>
        </w:rPr>
        <w:t>: Post updates on the LEITI website and social media platforms. Coordinate with the Ministry of Information for broader dissemination if necessary.</w:t>
      </w:r>
    </w:p>
    <w:p w14:paraId="299D6A21" w14:textId="01AFECCA" w:rsidR="00BB13A5" w:rsidRPr="00F154B5" w:rsidRDefault="00BB13A5" w:rsidP="00A57B36">
      <w:pPr>
        <w:pStyle w:val="NoSpacing"/>
        <w:numPr>
          <w:ilvl w:val="0"/>
          <w:numId w:val="26"/>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Media Engagement</w:t>
      </w:r>
      <w:r w:rsidRPr="00C00EDF">
        <w:rPr>
          <w:rFonts w:ascii="Times New Roman" w:hAnsi="Times New Roman" w:cs="Times New Roman"/>
          <w:sz w:val="24"/>
          <w:szCs w:val="24"/>
        </w:rPr>
        <w:t xml:space="preserve">: The </w:t>
      </w:r>
      <w:r w:rsidR="002807F4" w:rsidRPr="00C00EDF">
        <w:rPr>
          <w:rFonts w:ascii="Times New Roman" w:hAnsi="Times New Roman" w:cs="Times New Roman"/>
          <w:sz w:val="24"/>
          <w:szCs w:val="24"/>
        </w:rPr>
        <w:t xml:space="preserve">Head of LEITI Secretariat and or </w:t>
      </w:r>
      <w:r w:rsidRPr="00C00EDF">
        <w:rPr>
          <w:rFonts w:ascii="Times New Roman" w:hAnsi="Times New Roman" w:cs="Times New Roman"/>
          <w:sz w:val="24"/>
          <w:szCs w:val="24"/>
        </w:rPr>
        <w:t>Communications Officer shall serve as the official spokesperson and issue press releases as needed</w:t>
      </w:r>
      <w:r w:rsidRPr="00F154B5">
        <w:rPr>
          <w:rFonts w:ascii="Times New Roman" w:hAnsi="Times New Roman" w:cs="Times New Roman"/>
          <w:i/>
          <w:color w:val="00B050"/>
          <w:sz w:val="24"/>
          <w:szCs w:val="24"/>
        </w:rPr>
        <w:t>.</w:t>
      </w:r>
    </w:p>
    <w:p w14:paraId="16FD3DCC" w14:textId="77777777" w:rsidR="00486A1A" w:rsidRPr="00C00EDF" w:rsidRDefault="00486A1A" w:rsidP="00A57B36">
      <w:pPr>
        <w:pStyle w:val="NoSpacing"/>
        <w:spacing w:line="276" w:lineRule="auto"/>
        <w:jc w:val="both"/>
        <w:rPr>
          <w:rFonts w:ascii="Times New Roman" w:hAnsi="Times New Roman" w:cs="Times New Roman"/>
          <w:sz w:val="24"/>
          <w:szCs w:val="24"/>
        </w:rPr>
      </w:pPr>
    </w:p>
    <w:p w14:paraId="0C386B5E" w14:textId="77777777" w:rsidR="00BB13A5" w:rsidRPr="00C00EDF" w:rsidRDefault="00486A1A"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3.2.5</w:t>
      </w:r>
      <w:r w:rsidR="00BB13A5" w:rsidRPr="00C00EDF">
        <w:rPr>
          <w:rFonts w:ascii="Times New Roman" w:hAnsi="Times New Roman" w:cs="Times New Roman"/>
          <w:b/>
          <w:sz w:val="24"/>
          <w:szCs w:val="24"/>
        </w:rPr>
        <w:t xml:space="preserve"> Testing and Maintenance</w:t>
      </w:r>
    </w:p>
    <w:p w14:paraId="6B7BA7B9" w14:textId="77777777" w:rsidR="00486A1A" w:rsidRPr="00C00EDF" w:rsidRDefault="00BB13A5" w:rsidP="00A57B36">
      <w:pPr>
        <w:pStyle w:val="NoSpacing"/>
        <w:numPr>
          <w:ilvl w:val="0"/>
          <w:numId w:val="2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Annual Simulation Drills</w:t>
      </w:r>
      <w:r w:rsidRPr="00C00EDF">
        <w:rPr>
          <w:rFonts w:ascii="Times New Roman" w:hAnsi="Times New Roman" w:cs="Times New Roman"/>
          <w:sz w:val="24"/>
          <w:szCs w:val="24"/>
        </w:rPr>
        <w:t>: Conduct full-scale natural disaster response simulations at least once per year, including evacuation and remote work activation.</w:t>
      </w:r>
    </w:p>
    <w:p w14:paraId="01DE555A" w14:textId="77777777" w:rsidR="00486A1A" w:rsidRPr="00C00EDF" w:rsidRDefault="00BB13A5" w:rsidP="00A57B36">
      <w:pPr>
        <w:pStyle w:val="NoSpacing"/>
        <w:numPr>
          <w:ilvl w:val="0"/>
          <w:numId w:val="2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Quarterly Equipment Checks</w:t>
      </w:r>
      <w:r w:rsidRPr="00C00EDF">
        <w:rPr>
          <w:rFonts w:ascii="Times New Roman" w:hAnsi="Times New Roman" w:cs="Times New Roman"/>
          <w:sz w:val="24"/>
          <w:szCs w:val="24"/>
        </w:rPr>
        <w:t>: Inspect fire extinguishers, emergency lighting, backup generators, and first aid kits.</w:t>
      </w:r>
    </w:p>
    <w:p w14:paraId="497D1BF6" w14:textId="654AF3D5" w:rsidR="00486A1A" w:rsidRPr="00C00EDF" w:rsidRDefault="00BB13A5" w:rsidP="00A57B36">
      <w:pPr>
        <w:pStyle w:val="NoSpacing"/>
        <w:numPr>
          <w:ilvl w:val="0"/>
          <w:numId w:val="2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Plan Review and Update</w:t>
      </w:r>
      <w:r w:rsidRPr="00C00EDF">
        <w:rPr>
          <w:rFonts w:ascii="Times New Roman" w:hAnsi="Times New Roman" w:cs="Times New Roman"/>
          <w:sz w:val="24"/>
          <w:szCs w:val="24"/>
        </w:rPr>
        <w:t xml:space="preserve">: Review this policy annually or after any </w:t>
      </w:r>
      <w:r w:rsidR="0076115D">
        <w:rPr>
          <w:rFonts w:ascii="Times New Roman" w:hAnsi="Times New Roman" w:cs="Times New Roman"/>
          <w:sz w:val="24"/>
          <w:szCs w:val="24"/>
        </w:rPr>
        <w:t>significant</w:t>
      </w:r>
      <w:r w:rsidRPr="00C00EDF">
        <w:rPr>
          <w:rFonts w:ascii="Times New Roman" w:hAnsi="Times New Roman" w:cs="Times New Roman"/>
          <w:sz w:val="24"/>
          <w:szCs w:val="24"/>
        </w:rPr>
        <w:t xml:space="preserve"> incident. Incorporate lessons learned and update contact lists and procedures.</w:t>
      </w:r>
    </w:p>
    <w:p w14:paraId="5FA68409" w14:textId="77777777" w:rsidR="00BB13A5" w:rsidRPr="00C00EDF" w:rsidRDefault="00BB13A5" w:rsidP="00A57B36">
      <w:pPr>
        <w:pStyle w:val="NoSpacing"/>
        <w:numPr>
          <w:ilvl w:val="0"/>
          <w:numId w:val="2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Training</w:t>
      </w:r>
      <w:r w:rsidRPr="00C00EDF">
        <w:rPr>
          <w:rFonts w:ascii="Times New Roman" w:hAnsi="Times New Roman" w:cs="Times New Roman"/>
          <w:sz w:val="24"/>
          <w:szCs w:val="24"/>
        </w:rPr>
        <w:t>: Provide annual training for all staff on emergency procedures, including first aid, evacuation, and disaster communication.</w:t>
      </w:r>
    </w:p>
    <w:p w14:paraId="12242BAF" w14:textId="77777777" w:rsidR="00E266F1" w:rsidRPr="00C00EDF" w:rsidRDefault="00E266F1" w:rsidP="00A57B36">
      <w:pPr>
        <w:jc w:val="both"/>
        <w:rPr>
          <w:sz w:val="24"/>
          <w:szCs w:val="24"/>
        </w:rPr>
      </w:pPr>
    </w:p>
    <w:p w14:paraId="10AC86F5" w14:textId="77777777" w:rsidR="00BB13A5" w:rsidRPr="0076115D" w:rsidRDefault="00264CB3" w:rsidP="0076115D">
      <w:pPr>
        <w:pStyle w:val="Heading2"/>
        <w:jc w:val="both"/>
        <w:rPr>
          <w:rFonts w:ascii="Times New Roman" w:hAnsi="Times New Roman" w:cs="Times New Roman"/>
          <w:b/>
          <w:color w:val="auto"/>
          <w:sz w:val="24"/>
          <w:szCs w:val="24"/>
        </w:rPr>
      </w:pPr>
      <w:bookmarkStart w:id="25" w:name="_Toc203327035"/>
      <w:r w:rsidRPr="0076115D">
        <w:rPr>
          <w:rFonts w:ascii="Times New Roman" w:hAnsi="Times New Roman" w:cs="Times New Roman"/>
          <w:b/>
          <w:color w:val="auto"/>
          <w:sz w:val="24"/>
          <w:szCs w:val="24"/>
        </w:rPr>
        <w:t xml:space="preserve">3.3 </w:t>
      </w:r>
      <w:r w:rsidR="00BB13A5" w:rsidRPr="0076115D">
        <w:rPr>
          <w:rFonts w:ascii="Times New Roman" w:hAnsi="Times New Roman" w:cs="Times New Roman"/>
          <w:b/>
          <w:color w:val="auto"/>
          <w:sz w:val="24"/>
          <w:szCs w:val="24"/>
        </w:rPr>
        <w:t>Cybersecurity Incidents</w:t>
      </w:r>
      <w:r w:rsidR="003B457E" w:rsidRPr="0076115D">
        <w:rPr>
          <w:rFonts w:ascii="Times New Roman" w:hAnsi="Times New Roman" w:cs="Times New Roman"/>
          <w:b/>
          <w:color w:val="auto"/>
          <w:sz w:val="24"/>
          <w:szCs w:val="24"/>
        </w:rPr>
        <w:t xml:space="preserve"> D</w:t>
      </w:r>
      <w:r w:rsidR="00F54FBA" w:rsidRPr="0076115D">
        <w:rPr>
          <w:rFonts w:ascii="Times New Roman" w:hAnsi="Times New Roman" w:cs="Times New Roman"/>
          <w:b/>
          <w:color w:val="auto"/>
          <w:sz w:val="24"/>
          <w:szCs w:val="24"/>
        </w:rPr>
        <w:t xml:space="preserve">isaster </w:t>
      </w:r>
      <w:r w:rsidR="003B457E" w:rsidRPr="0076115D">
        <w:rPr>
          <w:rFonts w:ascii="Times New Roman" w:hAnsi="Times New Roman" w:cs="Times New Roman"/>
          <w:b/>
          <w:color w:val="auto"/>
          <w:sz w:val="24"/>
          <w:szCs w:val="24"/>
        </w:rPr>
        <w:t>R</w:t>
      </w:r>
      <w:r w:rsidR="00F54FBA" w:rsidRPr="0076115D">
        <w:rPr>
          <w:rFonts w:ascii="Times New Roman" w:hAnsi="Times New Roman" w:cs="Times New Roman"/>
          <w:b/>
          <w:color w:val="auto"/>
          <w:sz w:val="24"/>
          <w:szCs w:val="24"/>
        </w:rPr>
        <w:t xml:space="preserve">ecovery </w:t>
      </w:r>
      <w:r w:rsidR="003B457E" w:rsidRPr="0076115D">
        <w:rPr>
          <w:rFonts w:ascii="Times New Roman" w:hAnsi="Times New Roman" w:cs="Times New Roman"/>
          <w:b/>
          <w:color w:val="auto"/>
          <w:sz w:val="24"/>
          <w:szCs w:val="24"/>
        </w:rPr>
        <w:t>P</w:t>
      </w:r>
      <w:r w:rsidR="00F54FBA" w:rsidRPr="0076115D">
        <w:rPr>
          <w:rFonts w:ascii="Times New Roman" w:hAnsi="Times New Roman" w:cs="Times New Roman"/>
          <w:b/>
          <w:color w:val="auto"/>
          <w:sz w:val="24"/>
          <w:szCs w:val="24"/>
        </w:rPr>
        <w:t>lan</w:t>
      </w:r>
      <w:bookmarkEnd w:id="25"/>
    </w:p>
    <w:p w14:paraId="45C22930" w14:textId="77777777" w:rsidR="00063581" w:rsidRPr="00C00EDF" w:rsidRDefault="00063581" w:rsidP="00A57B36">
      <w:pPr>
        <w:pStyle w:val="NoSpacing"/>
        <w:spacing w:line="276" w:lineRule="auto"/>
        <w:ind w:left="525"/>
        <w:jc w:val="both"/>
        <w:rPr>
          <w:rFonts w:ascii="Times New Roman" w:hAnsi="Times New Roman" w:cs="Times New Roman"/>
          <w:b/>
          <w:sz w:val="24"/>
          <w:szCs w:val="24"/>
        </w:rPr>
      </w:pPr>
    </w:p>
    <w:p w14:paraId="44B2FB84" w14:textId="77777777" w:rsidR="00BB13A5" w:rsidRPr="00C00EDF" w:rsidRDefault="00063581"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3.3</w:t>
      </w:r>
      <w:r w:rsidR="00BB13A5" w:rsidRPr="00C00EDF">
        <w:rPr>
          <w:rFonts w:ascii="Times New Roman" w:hAnsi="Times New Roman" w:cs="Times New Roman"/>
          <w:b/>
          <w:sz w:val="24"/>
          <w:szCs w:val="24"/>
        </w:rPr>
        <w:t>.</w:t>
      </w:r>
      <w:r w:rsidRPr="00C00EDF">
        <w:rPr>
          <w:rFonts w:ascii="Times New Roman" w:hAnsi="Times New Roman" w:cs="Times New Roman"/>
          <w:b/>
          <w:sz w:val="24"/>
          <w:szCs w:val="24"/>
        </w:rPr>
        <w:t>1</w:t>
      </w:r>
      <w:r w:rsidR="00BB13A5" w:rsidRPr="00C00EDF">
        <w:rPr>
          <w:rFonts w:ascii="Times New Roman" w:hAnsi="Times New Roman" w:cs="Times New Roman"/>
          <w:b/>
          <w:sz w:val="24"/>
          <w:szCs w:val="24"/>
        </w:rPr>
        <w:t xml:space="preserve"> Governance and Roles</w:t>
      </w:r>
    </w:p>
    <w:p w14:paraId="2167D211" w14:textId="77777777" w:rsidR="00BB13A5" w:rsidRPr="00C00EDF" w:rsidRDefault="00BB13A5"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To ensure a swift and coordinated response to cybersecurity incidents, LEITI shall establish the following governance structure</w:t>
      </w:r>
      <w:r w:rsidR="00940232" w:rsidRPr="00C00EDF">
        <w:rPr>
          <w:rFonts w:ascii="Times New Roman" w:hAnsi="Times New Roman" w:cs="Times New Roman"/>
          <w:sz w:val="24"/>
          <w:szCs w:val="24"/>
        </w:rPr>
        <w:t xml:space="preserve"> to work under the supervision of the Disaster Recovery Coordinator</w:t>
      </w:r>
      <w:r w:rsidRPr="00C00EDF">
        <w:rPr>
          <w:rFonts w:ascii="Times New Roman" w:hAnsi="Times New Roman" w:cs="Times New Roman"/>
          <w:sz w:val="24"/>
          <w:szCs w:val="24"/>
        </w:rPr>
        <w:t>:</w:t>
      </w:r>
      <w:r w:rsidR="00940232" w:rsidRPr="00C00EDF">
        <w:rPr>
          <w:rFonts w:ascii="Times New Roman" w:hAnsi="Times New Roman" w:cs="Times New Roman"/>
          <w:sz w:val="24"/>
          <w:szCs w:val="24"/>
        </w:rPr>
        <w:t xml:space="preserve">  </w:t>
      </w:r>
    </w:p>
    <w:p w14:paraId="26F2AB39" w14:textId="77777777" w:rsidR="00F54FBA" w:rsidRPr="00C00EDF" w:rsidRDefault="00BB13A5" w:rsidP="00A57B36">
      <w:pPr>
        <w:pStyle w:val="NoSpacing"/>
        <w:numPr>
          <w:ilvl w:val="0"/>
          <w:numId w:val="2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IT Security</w:t>
      </w:r>
      <w:r w:rsidR="00CF5D74" w:rsidRPr="00C00EDF">
        <w:rPr>
          <w:rFonts w:ascii="Times New Roman" w:hAnsi="Times New Roman" w:cs="Times New Roman"/>
          <w:i/>
          <w:sz w:val="24"/>
          <w:szCs w:val="24"/>
        </w:rPr>
        <w:t xml:space="preserve"> Lead</w:t>
      </w:r>
      <w:r w:rsidRPr="00C00EDF">
        <w:rPr>
          <w:rFonts w:ascii="Times New Roman" w:hAnsi="Times New Roman" w:cs="Times New Roman"/>
          <w:i/>
          <w:sz w:val="24"/>
          <w:szCs w:val="24"/>
        </w:rPr>
        <w:t xml:space="preserve"> </w:t>
      </w:r>
      <w:r w:rsidR="00CF5D74" w:rsidRPr="00C00EDF">
        <w:rPr>
          <w:rFonts w:ascii="Times New Roman" w:hAnsi="Times New Roman" w:cs="Times New Roman"/>
          <w:i/>
          <w:sz w:val="24"/>
          <w:szCs w:val="24"/>
        </w:rPr>
        <w:t>(ISL)</w:t>
      </w:r>
      <w:r w:rsidRPr="00C00EDF">
        <w:rPr>
          <w:rFonts w:ascii="Times New Roman" w:hAnsi="Times New Roman" w:cs="Times New Roman"/>
          <w:sz w:val="24"/>
          <w:szCs w:val="24"/>
        </w:rPr>
        <w:t>: Investigates the breach, contains the threat, and oversees system restoration.</w:t>
      </w:r>
    </w:p>
    <w:p w14:paraId="469F6367" w14:textId="77777777" w:rsidR="00F54FBA" w:rsidRPr="00C00EDF" w:rsidRDefault="00BB13A5" w:rsidP="00A57B36">
      <w:pPr>
        <w:pStyle w:val="NoSpacing"/>
        <w:numPr>
          <w:ilvl w:val="0"/>
          <w:numId w:val="2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Data Protection Officer (DPO)</w:t>
      </w:r>
      <w:r w:rsidRPr="00C00EDF">
        <w:rPr>
          <w:rFonts w:ascii="Times New Roman" w:hAnsi="Times New Roman" w:cs="Times New Roman"/>
          <w:sz w:val="24"/>
          <w:szCs w:val="24"/>
        </w:rPr>
        <w:t>: Ensures compliance with data protection laws and oversees the handling of sensitive information.</w:t>
      </w:r>
    </w:p>
    <w:p w14:paraId="6BB53B02" w14:textId="77777777" w:rsidR="00F54FBA" w:rsidRPr="00C00EDF" w:rsidRDefault="00BB13A5" w:rsidP="00A57B36">
      <w:pPr>
        <w:pStyle w:val="NoSpacing"/>
        <w:numPr>
          <w:ilvl w:val="0"/>
          <w:numId w:val="2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Communications Officer</w:t>
      </w:r>
      <w:r w:rsidRPr="00C00EDF">
        <w:rPr>
          <w:rFonts w:ascii="Times New Roman" w:hAnsi="Times New Roman" w:cs="Times New Roman"/>
          <w:sz w:val="24"/>
          <w:szCs w:val="24"/>
        </w:rPr>
        <w:t>: Manages internal and external communications, including stakeholder notifications and media engagement.</w:t>
      </w:r>
    </w:p>
    <w:p w14:paraId="22A5BEB4" w14:textId="77777777" w:rsidR="00BB13A5" w:rsidRPr="00C00EDF" w:rsidRDefault="00BB13A5" w:rsidP="00A57B36">
      <w:pPr>
        <w:pStyle w:val="NoSpacing"/>
        <w:numPr>
          <w:ilvl w:val="0"/>
          <w:numId w:val="2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Legal and Compliance Advisor</w:t>
      </w:r>
      <w:r w:rsidRPr="00C00EDF">
        <w:rPr>
          <w:rFonts w:ascii="Times New Roman" w:hAnsi="Times New Roman" w:cs="Times New Roman"/>
          <w:sz w:val="24"/>
          <w:szCs w:val="24"/>
        </w:rPr>
        <w:t>: Assesses legal implications and ensures regulatory reporting obligations are met.</w:t>
      </w:r>
    </w:p>
    <w:p w14:paraId="32731EB2" w14:textId="77777777" w:rsidR="007056ED" w:rsidRPr="00C00EDF" w:rsidRDefault="007056ED" w:rsidP="00A57B36">
      <w:pPr>
        <w:pStyle w:val="NoSpacing"/>
        <w:spacing w:line="276" w:lineRule="auto"/>
        <w:jc w:val="both"/>
        <w:rPr>
          <w:rFonts w:ascii="Times New Roman" w:hAnsi="Times New Roman" w:cs="Times New Roman"/>
          <w:sz w:val="24"/>
          <w:szCs w:val="24"/>
        </w:rPr>
      </w:pPr>
    </w:p>
    <w:p w14:paraId="056D6EC1" w14:textId="77777777" w:rsidR="00BB13A5" w:rsidRPr="00C00EDF" w:rsidRDefault="007056ED"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3.3.</w:t>
      </w:r>
      <w:r w:rsidR="00BB13A5" w:rsidRPr="00C00EDF">
        <w:rPr>
          <w:rFonts w:ascii="Times New Roman" w:hAnsi="Times New Roman" w:cs="Times New Roman"/>
          <w:b/>
          <w:sz w:val="24"/>
          <w:szCs w:val="24"/>
        </w:rPr>
        <w:t>2 Risk Assessment and Impact Analysis</w:t>
      </w:r>
    </w:p>
    <w:p w14:paraId="523E9EA8" w14:textId="77777777" w:rsidR="00BB13A5" w:rsidRPr="00C00EDF" w:rsidRDefault="00BB13A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Common Cybersecurity Threats:</w:t>
      </w:r>
    </w:p>
    <w:p w14:paraId="475963E1" w14:textId="77777777" w:rsidR="007056ED" w:rsidRPr="00C00EDF" w:rsidRDefault="00BB13A5" w:rsidP="00A57B36">
      <w:pPr>
        <w:pStyle w:val="NoSpacing"/>
        <w:numPr>
          <w:ilvl w:val="0"/>
          <w:numId w:val="2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Ransomware and malware attacks</w:t>
      </w:r>
    </w:p>
    <w:p w14:paraId="4B598834" w14:textId="77777777" w:rsidR="007056ED" w:rsidRPr="00C00EDF" w:rsidRDefault="00BB13A5" w:rsidP="00A57B36">
      <w:pPr>
        <w:pStyle w:val="NoSpacing"/>
        <w:numPr>
          <w:ilvl w:val="0"/>
          <w:numId w:val="2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Phishing and social engineering</w:t>
      </w:r>
    </w:p>
    <w:p w14:paraId="44CB0816" w14:textId="77777777" w:rsidR="007056ED" w:rsidRPr="00C00EDF" w:rsidRDefault="00BB13A5" w:rsidP="00A57B36">
      <w:pPr>
        <w:pStyle w:val="NoSpacing"/>
        <w:numPr>
          <w:ilvl w:val="0"/>
          <w:numId w:val="2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Unauthorized access or data breaches</w:t>
      </w:r>
    </w:p>
    <w:p w14:paraId="3C01FBA0" w14:textId="77777777" w:rsidR="007056ED" w:rsidRPr="00C00EDF" w:rsidRDefault="00BB13A5" w:rsidP="00A57B36">
      <w:pPr>
        <w:pStyle w:val="NoSpacing"/>
        <w:numPr>
          <w:ilvl w:val="0"/>
          <w:numId w:val="2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Insider threats</w:t>
      </w:r>
    </w:p>
    <w:p w14:paraId="331EF57A" w14:textId="77777777" w:rsidR="00BB13A5" w:rsidRPr="00C00EDF" w:rsidRDefault="00BB13A5" w:rsidP="00A57B36">
      <w:pPr>
        <w:pStyle w:val="NoSpacing"/>
        <w:numPr>
          <w:ilvl w:val="0"/>
          <w:numId w:val="2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Denial-of-Service (DoS) attacks</w:t>
      </w:r>
    </w:p>
    <w:p w14:paraId="45BC26AE" w14:textId="77777777" w:rsidR="00BB13A5" w:rsidRPr="00C00EDF" w:rsidRDefault="00BB13A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Impact Analysis:</w:t>
      </w:r>
    </w:p>
    <w:p w14:paraId="5E24C77D" w14:textId="77777777" w:rsidR="007056ED" w:rsidRPr="00C00EDF" w:rsidRDefault="00BB13A5" w:rsidP="00A57B36">
      <w:pPr>
        <w:pStyle w:val="NoSpacing"/>
        <w:numPr>
          <w:ilvl w:val="0"/>
          <w:numId w:val="3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High Impact: Compromise of stakeholder data, disruption of financial reporting systems, reputational damage.</w:t>
      </w:r>
    </w:p>
    <w:p w14:paraId="4405DDED" w14:textId="77777777" w:rsidR="007056ED" w:rsidRPr="00C00EDF" w:rsidRDefault="00BB13A5" w:rsidP="00A57B36">
      <w:pPr>
        <w:pStyle w:val="NoSpacing"/>
        <w:numPr>
          <w:ilvl w:val="0"/>
          <w:numId w:val="3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Moderate Impact: Temporary loss of access to internal systems or email.</w:t>
      </w:r>
    </w:p>
    <w:p w14:paraId="301FACEF" w14:textId="77777777" w:rsidR="00BB13A5" w:rsidRPr="00C00EDF" w:rsidRDefault="00BB13A5" w:rsidP="00A57B36">
      <w:pPr>
        <w:pStyle w:val="NoSpacing"/>
        <w:numPr>
          <w:ilvl w:val="0"/>
          <w:numId w:val="3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Low Impact: Isolated phishing attempts or minor policy violations.</w:t>
      </w:r>
    </w:p>
    <w:p w14:paraId="4A3A0C83" w14:textId="77777777" w:rsidR="00BB13A5" w:rsidRPr="00C00EDF" w:rsidRDefault="00BB13A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Time Objectives (RTO):</w:t>
      </w:r>
    </w:p>
    <w:p w14:paraId="2FFEE691" w14:textId="77777777" w:rsidR="00BB13A5" w:rsidRPr="00C00EDF" w:rsidRDefault="00BB13A5" w:rsidP="00A57B36">
      <w:pPr>
        <w:pStyle w:val="NoSpacing"/>
        <w:numPr>
          <w:ilvl w:val="0"/>
          <w:numId w:val="31"/>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systems: ≤ 4 hours</w:t>
      </w:r>
    </w:p>
    <w:p w14:paraId="60E00E82" w14:textId="77777777" w:rsidR="00BB13A5" w:rsidRPr="00C00EDF" w:rsidRDefault="00BB13A5" w:rsidP="00A57B36">
      <w:pPr>
        <w:pStyle w:val="NoSpacing"/>
        <w:numPr>
          <w:ilvl w:val="0"/>
          <w:numId w:val="31"/>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Non-critical systems: ≤ 24 hours</w:t>
      </w:r>
    </w:p>
    <w:p w14:paraId="0E997629" w14:textId="77777777" w:rsidR="00BB13A5" w:rsidRPr="00C00EDF" w:rsidRDefault="00BB13A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lastRenderedPageBreak/>
        <w:t>Recovery Point Objectives (RPO):</w:t>
      </w:r>
    </w:p>
    <w:p w14:paraId="3056A9B5" w14:textId="77777777" w:rsidR="007056ED" w:rsidRPr="00C00EDF" w:rsidRDefault="00BB13A5" w:rsidP="00A57B36">
      <w:pPr>
        <w:pStyle w:val="NoSpacing"/>
        <w:numPr>
          <w:ilvl w:val="0"/>
          <w:numId w:val="32"/>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data: ≤ 1 hour</w:t>
      </w:r>
    </w:p>
    <w:p w14:paraId="07B9620B" w14:textId="77777777" w:rsidR="00BB13A5" w:rsidRPr="00C00EDF" w:rsidRDefault="00BB13A5" w:rsidP="00A57B36">
      <w:pPr>
        <w:pStyle w:val="NoSpacing"/>
        <w:numPr>
          <w:ilvl w:val="0"/>
          <w:numId w:val="32"/>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Other data: ≤ 12 hours</w:t>
      </w:r>
    </w:p>
    <w:p w14:paraId="6DF2F8F0" w14:textId="77777777" w:rsidR="007056ED" w:rsidRPr="00C00EDF" w:rsidRDefault="007056ED" w:rsidP="00A57B36">
      <w:pPr>
        <w:pStyle w:val="NoSpacing"/>
        <w:spacing w:line="276" w:lineRule="auto"/>
        <w:jc w:val="both"/>
        <w:rPr>
          <w:rFonts w:ascii="Times New Roman" w:hAnsi="Times New Roman" w:cs="Times New Roman"/>
          <w:sz w:val="24"/>
          <w:szCs w:val="24"/>
        </w:rPr>
      </w:pPr>
    </w:p>
    <w:p w14:paraId="1D451131" w14:textId="77777777" w:rsidR="00BB13A5" w:rsidRPr="00C00EDF" w:rsidRDefault="007056ED"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3.3.</w:t>
      </w:r>
      <w:r w:rsidR="00BB13A5" w:rsidRPr="00C00EDF">
        <w:rPr>
          <w:rFonts w:ascii="Times New Roman" w:hAnsi="Times New Roman" w:cs="Times New Roman"/>
          <w:b/>
          <w:sz w:val="24"/>
          <w:szCs w:val="24"/>
        </w:rPr>
        <w:t>3 Recovery Strategies</w:t>
      </w:r>
    </w:p>
    <w:p w14:paraId="7DB13DF8" w14:textId="77777777" w:rsidR="00BB13A5" w:rsidRPr="00C00EDF" w:rsidRDefault="00BB13A5" w:rsidP="00A57B36">
      <w:pPr>
        <w:pStyle w:val="NoSpacing"/>
        <w:numPr>
          <w:ilvl w:val="0"/>
          <w:numId w:val="3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Incident Containment</w:t>
      </w:r>
      <w:r w:rsidRPr="00C00EDF">
        <w:rPr>
          <w:rFonts w:ascii="Times New Roman" w:hAnsi="Times New Roman" w:cs="Times New Roman"/>
          <w:sz w:val="24"/>
          <w:szCs w:val="24"/>
        </w:rPr>
        <w:t>: Immediate isolation of affected systems to prevent spread.</w:t>
      </w:r>
    </w:p>
    <w:p w14:paraId="13A343A4" w14:textId="77777777" w:rsidR="00BB13A5" w:rsidRPr="00C00EDF" w:rsidRDefault="00BB13A5" w:rsidP="00A57B36">
      <w:pPr>
        <w:pStyle w:val="NoSpacing"/>
        <w:numPr>
          <w:ilvl w:val="0"/>
          <w:numId w:val="3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Threat Eradication</w:t>
      </w:r>
      <w:r w:rsidRPr="00C00EDF">
        <w:rPr>
          <w:rFonts w:ascii="Times New Roman" w:hAnsi="Times New Roman" w:cs="Times New Roman"/>
          <w:sz w:val="24"/>
          <w:szCs w:val="24"/>
        </w:rPr>
        <w:t>: Removal of malicious code, patching vulnerabilities, and resetting credentials.</w:t>
      </w:r>
    </w:p>
    <w:p w14:paraId="79669775" w14:textId="77777777" w:rsidR="00BB13A5" w:rsidRPr="00C00EDF" w:rsidRDefault="00BB13A5" w:rsidP="00A57B36">
      <w:pPr>
        <w:pStyle w:val="NoSpacing"/>
        <w:numPr>
          <w:ilvl w:val="0"/>
          <w:numId w:val="3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System Restoration</w:t>
      </w:r>
      <w:r w:rsidRPr="00C00EDF">
        <w:rPr>
          <w:rFonts w:ascii="Times New Roman" w:hAnsi="Times New Roman" w:cs="Times New Roman"/>
          <w:sz w:val="24"/>
          <w:szCs w:val="24"/>
        </w:rPr>
        <w:t>: Rebuild affected systems using clean backups and verify integrity before reactivation.</w:t>
      </w:r>
    </w:p>
    <w:p w14:paraId="6FCD5C23" w14:textId="77777777" w:rsidR="00BB13A5" w:rsidRPr="00C00EDF" w:rsidRDefault="00BB13A5" w:rsidP="00A57B36">
      <w:pPr>
        <w:pStyle w:val="NoSpacing"/>
        <w:numPr>
          <w:ilvl w:val="0"/>
          <w:numId w:val="3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Forensic Investigation</w:t>
      </w:r>
      <w:r w:rsidRPr="00C00EDF">
        <w:rPr>
          <w:rFonts w:ascii="Times New Roman" w:hAnsi="Times New Roman" w:cs="Times New Roman"/>
          <w:sz w:val="24"/>
          <w:szCs w:val="24"/>
        </w:rPr>
        <w:t>: Conduct root cause analysis and preserve evidence for legal or regulatory review.</w:t>
      </w:r>
    </w:p>
    <w:p w14:paraId="345495A3" w14:textId="77777777" w:rsidR="00BB13A5" w:rsidRPr="00C00EDF" w:rsidRDefault="00BB13A5" w:rsidP="00A57B36">
      <w:pPr>
        <w:pStyle w:val="NoSpacing"/>
        <w:numPr>
          <w:ilvl w:val="0"/>
          <w:numId w:val="3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Policy Enforcement</w:t>
      </w:r>
      <w:r w:rsidRPr="00C00EDF">
        <w:rPr>
          <w:rFonts w:ascii="Times New Roman" w:hAnsi="Times New Roman" w:cs="Times New Roman"/>
          <w:sz w:val="24"/>
          <w:szCs w:val="24"/>
        </w:rPr>
        <w:t>: Review and update access controls, authentication protocols, and endpoint protections.</w:t>
      </w:r>
    </w:p>
    <w:p w14:paraId="34B8A54F" w14:textId="77777777" w:rsidR="007056ED" w:rsidRPr="00C00EDF" w:rsidRDefault="007056ED" w:rsidP="00A57B36">
      <w:pPr>
        <w:pStyle w:val="NoSpacing"/>
        <w:spacing w:line="276" w:lineRule="auto"/>
        <w:jc w:val="both"/>
        <w:rPr>
          <w:rFonts w:ascii="Times New Roman" w:hAnsi="Times New Roman" w:cs="Times New Roman"/>
          <w:sz w:val="24"/>
          <w:szCs w:val="24"/>
        </w:rPr>
      </w:pPr>
    </w:p>
    <w:p w14:paraId="2AAA9A7F" w14:textId="77777777" w:rsidR="00BB13A5" w:rsidRPr="00C00EDF" w:rsidRDefault="0087266C"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3.3.4</w:t>
      </w:r>
      <w:r w:rsidR="00BB13A5" w:rsidRPr="00C00EDF">
        <w:rPr>
          <w:rFonts w:ascii="Times New Roman" w:hAnsi="Times New Roman" w:cs="Times New Roman"/>
          <w:b/>
          <w:sz w:val="24"/>
          <w:szCs w:val="24"/>
        </w:rPr>
        <w:t xml:space="preserve"> Communication Protocols</w:t>
      </w:r>
    </w:p>
    <w:p w14:paraId="6DF5C8F5" w14:textId="77777777" w:rsidR="00B17038" w:rsidRPr="00C00EDF" w:rsidRDefault="00BB13A5" w:rsidP="00A57B36">
      <w:pPr>
        <w:pStyle w:val="NoSpacing"/>
        <w:numPr>
          <w:ilvl w:val="0"/>
          <w:numId w:val="3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Incident Notification</w:t>
      </w:r>
      <w:r w:rsidRPr="00C00EDF">
        <w:rPr>
          <w:rFonts w:ascii="Times New Roman" w:hAnsi="Times New Roman" w:cs="Times New Roman"/>
          <w:sz w:val="24"/>
          <w:szCs w:val="24"/>
        </w:rPr>
        <w:t>: The CIRC must notify the Disaster Recovery Team and Secretariat leadership within 30 minutes of detecting a cybersecurity incident.</w:t>
      </w:r>
    </w:p>
    <w:p w14:paraId="092B6282" w14:textId="77777777" w:rsidR="00B17038" w:rsidRPr="00C00EDF" w:rsidRDefault="00BB13A5" w:rsidP="00A57B36">
      <w:pPr>
        <w:pStyle w:val="NoSpacing"/>
        <w:numPr>
          <w:ilvl w:val="0"/>
          <w:numId w:val="3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Internal Updates</w:t>
      </w:r>
      <w:r w:rsidRPr="00C00EDF">
        <w:rPr>
          <w:rFonts w:ascii="Times New Roman" w:hAnsi="Times New Roman" w:cs="Times New Roman"/>
          <w:sz w:val="24"/>
          <w:szCs w:val="24"/>
        </w:rPr>
        <w:t>: Provide hourly updates to key personnel via secure channels.</w:t>
      </w:r>
    </w:p>
    <w:p w14:paraId="606EC04F" w14:textId="77777777" w:rsidR="00B17038" w:rsidRPr="00C00EDF" w:rsidRDefault="00BB13A5" w:rsidP="00A57B36">
      <w:pPr>
        <w:pStyle w:val="NoSpacing"/>
        <w:numPr>
          <w:ilvl w:val="0"/>
          <w:numId w:val="3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Stakeholder Communication</w:t>
      </w:r>
      <w:r w:rsidRPr="00C00EDF">
        <w:rPr>
          <w:rFonts w:ascii="Times New Roman" w:hAnsi="Times New Roman" w:cs="Times New Roman"/>
          <w:sz w:val="24"/>
          <w:szCs w:val="24"/>
        </w:rPr>
        <w:t>: Notify affected stakeholders and partners within 6 hours, including details of the breach, mitigation steps, and expected resolution timeline.</w:t>
      </w:r>
    </w:p>
    <w:p w14:paraId="13D4818D" w14:textId="77777777" w:rsidR="00B17038" w:rsidRPr="00C00EDF" w:rsidRDefault="00BB13A5" w:rsidP="00A57B36">
      <w:pPr>
        <w:pStyle w:val="NoSpacing"/>
        <w:numPr>
          <w:ilvl w:val="0"/>
          <w:numId w:val="3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Regulatory Reporting</w:t>
      </w:r>
      <w:r w:rsidRPr="00C00EDF">
        <w:rPr>
          <w:rFonts w:ascii="Times New Roman" w:hAnsi="Times New Roman" w:cs="Times New Roman"/>
          <w:sz w:val="24"/>
          <w:szCs w:val="24"/>
        </w:rPr>
        <w:t>: Report data breaches to relevant authorities (e.g., Liberia Data Protection Commission) within the legally mandated timeframe.</w:t>
      </w:r>
    </w:p>
    <w:p w14:paraId="5A7AB272" w14:textId="77777777" w:rsidR="00BB13A5" w:rsidRPr="00C00EDF" w:rsidRDefault="00BB13A5" w:rsidP="00A57B36">
      <w:pPr>
        <w:pStyle w:val="NoSpacing"/>
        <w:numPr>
          <w:ilvl w:val="0"/>
          <w:numId w:val="3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Public Messaging</w:t>
      </w:r>
      <w:r w:rsidRPr="00C00EDF">
        <w:rPr>
          <w:rFonts w:ascii="Times New Roman" w:hAnsi="Times New Roman" w:cs="Times New Roman"/>
          <w:sz w:val="24"/>
          <w:szCs w:val="24"/>
        </w:rPr>
        <w:t>: If necessary, issue a public statement via the LEITI website and social media, coordinated by the Communications Officer.</w:t>
      </w:r>
    </w:p>
    <w:p w14:paraId="57A85C53" w14:textId="77777777" w:rsidR="007056ED" w:rsidRPr="00C00EDF" w:rsidRDefault="007056ED" w:rsidP="00A57B36">
      <w:pPr>
        <w:pStyle w:val="NoSpacing"/>
        <w:spacing w:line="276" w:lineRule="auto"/>
        <w:jc w:val="both"/>
        <w:rPr>
          <w:rFonts w:ascii="Times New Roman" w:hAnsi="Times New Roman" w:cs="Times New Roman"/>
          <w:sz w:val="24"/>
          <w:szCs w:val="24"/>
        </w:rPr>
      </w:pPr>
    </w:p>
    <w:p w14:paraId="70EAAE1F" w14:textId="77777777" w:rsidR="00BB13A5" w:rsidRPr="00DD7AC0" w:rsidRDefault="00B17038" w:rsidP="00A57B36">
      <w:pPr>
        <w:pStyle w:val="NoSpacing"/>
        <w:spacing w:line="276" w:lineRule="auto"/>
        <w:jc w:val="both"/>
        <w:rPr>
          <w:rFonts w:ascii="Times New Roman" w:hAnsi="Times New Roman" w:cs="Times New Roman"/>
          <w:b/>
          <w:bCs/>
          <w:sz w:val="24"/>
          <w:szCs w:val="24"/>
        </w:rPr>
      </w:pPr>
      <w:r w:rsidRPr="00DD7AC0">
        <w:rPr>
          <w:rFonts w:ascii="Times New Roman" w:hAnsi="Times New Roman" w:cs="Times New Roman"/>
          <w:b/>
          <w:bCs/>
          <w:sz w:val="24"/>
          <w:szCs w:val="24"/>
        </w:rPr>
        <w:t>3.3.</w:t>
      </w:r>
      <w:r w:rsidR="00BB13A5" w:rsidRPr="00DD7AC0">
        <w:rPr>
          <w:rFonts w:ascii="Times New Roman" w:hAnsi="Times New Roman" w:cs="Times New Roman"/>
          <w:b/>
          <w:bCs/>
          <w:sz w:val="24"/>
          <w:szCs w:val="24"/>
        </w:rPr>
        <w:t>5 Testing and Maintenance</w:t>
      </w:r>
    </w:p>
    <w:p w14:paraId="7626D086" w14:textId="77777777" w:rsidR="00B17038" w:rsidRPr="00C00EDF" w:rsidRDefault="00BB13A5" w:rsidP="00A57B36">
      <w:pPr>
        <w:pStyle w:val="NoSpacing"/>
        <w:numPr>
          <w:ilvl w:val="0"/>
          <w:numId w:val="3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Biannual Cybersecurity Drills</w:t>
      </w:r>
      <w:r w:rsidRPr="00C00EDF">
        <w:rPr>
          <w:rFonts w:ascii="Times New Roman" w:hAnsi="Times New Roman" w:cs="Times New Roman"/>
          <w:sz w:val="24"/>
          <w:szCs w:val="24"/>
        </w:rPr>
        <w:t>: Simulate cyberattack scenarios to test detection, containment, and recovery procedures.</w:t>
      </w:r>
    </w:p>
    <w:p w14:paraId="4A1A88DC" w14:textId="77777777" w:rsidR="00B17038" w:rsidRPr="00C00EDF" w:rsidRDefault="00BB13A5" w:rsidP="00A57B36">
      <w:pPr>
        <w:pStyle w:val="NoSpacing"/>
        <w:numPr>
          <w:ilvl w:val="0"/>
          <w:numId w:val="3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Annual Policy Review</w:t>
      </w:r>
      <w:r w:rsidRPr="00C00EDF">
        <w:rPr>
          <w:rFonts w:ascii="Times New Roman" w:hAnsi="Times New Roman" w:cs="Times New Roman"/>
          <w:sz w:val="24"/>
          <w:szCs w:val="24"/>
        </w:rPr>
        <w:t>: Update the cybersecurity incident response policy based on emerging threats, lessons learned, and changes in technology.</w:t>
      </w:r>
    </w:p>
    <w:p w14:paraId="77013437" w14:textId="77777777" w:rsidR="00B17038" w:rsidRPr="00C00EDF" w:rsidRDefault="00BB13A5" w:rsidP="00A57B36">
      <w:pPr>
        <w:pStyle w:val="NoSpacing"/>
        <w:numPr>
          <w:ilvl w:val="0"/>
          <w:numId w:val="3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Staff Training</w:t>
      </w:r>
      <w:r w:rsidRPr="00C00EDF">
        <w:rPr>
          <w:rFonts w:ascii="Times New Roman" w:hAnsi="Times New Roman" w:cs="Times New Roman"/>
          <w:sz w:val="24"/>
          <w:szCs w:val="24"/>
        </w:rPr>
        <w:t>: Conduct mandatory cybersecurity awareness training for all staff, with specialized sessions for IT personnel.</w:t>
      </w:r>
    </w:p>
    <w:p w14:paraId="043D0916" w14:textId="77777777" w:rsidR="00B17038" w:rsidRPr="00C00EDF" w:rsidRDefault="00BB13A5" w:rsidP="00A57B36">
      <w:pPr>
        <w:pStyle w:val="NoSpacing"/>
        <w:numPr>
          <w:ilvl w:val="0"/>
          <w:numId w:val="3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Vulnerability Assessments</w:t>
      </w:r>
      <w:r w:rsidRPr="00C00EDF">
        <w:rPr>
          <w:rFonts w:ascii="Times New Roman" w:hAnsi="Times New Roman" w:cs="Times New Roman"/>
          <w:sz w:val="24"/>
          <w:szCs w:val="24"/>
        </w:rPr>
        <w:t>: Perform quarterly scans and annual penetration testing to identify and remediate weaknesses.</w:t>
      </w:r>
    </w:p>
    <w:p w14:paraId="34924212" w14:textId="77777777" w:rsidR="00BB13A5" w:rsidRPr="00C00EDF" w:rsidRDefault="00BB13A5" w:rsidP="00A57B36">
      <w:pPr>
        <w:pStyle w:val="NoSpacing"/>
        <w:numPr>
          <w:ilvl w:val="0"/>
          <w:numId w:val="3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Audit and Compliance</w:t>
      </w:r>
      <w:r w:rsidRPr="00C00EDF">
        <w:rPr>
          <w:rFonts w:ascii="Times New Roman" w:hAnsi="Times New Roman" w:cs="Times New Roman"/>
          <w:sz w:val="24"/>
          <w:szCs w:val="24"/>
        </w:rPr>
        <w:t xml:space="preserve"> Checks: Ensure adherence to national and international cybersecurity standards (e.g., ISO/IEC 27001).</w:t>
      </w:r>
    </w:p>
    <w:p w14:paraId="69FD8567" w14:textId="77777777" w:rsidR="005A6DD5" w:rsidRPr="00C00EDF" w:rsidRDefault="005A6DD5" w:rsidP="00A57B36">
      <w:pPr>
        <w:pStyle w:val="NoSpacing"/>
        <w:spacing w:line="276" w:lineRule="auto"/>
        <w:jc w:val="both"/>
        <w:rPr>
          <w:rFonts w:ascii="Times New Roman" w:eastAsia="Times New Roman" w:hAnsi="Times New Roman" w:cs="Times New Roman"/>
          <w:b/>
          <w:bCs/>
          <w:sz w:val="24"/>
          <w:szCs w:val="24"/>
        </w:rPr>
      </w:pPr>
    </w:p>
    <w:p w14:paraId="3DF3AA98" w14:textId="77777777" w:rsidR="00987278" w:rsidRPr="00DD7AC0" w:rsidRDefault="005A6DD5" w:rsidP="00DD7AC0">
      <w:pPr>
        <w:pStyle w:val="Heading2"/>
        <w:jc w:val="both"/>
        <w:rPr>
          <w:rFonts w:ascii="Times New Roman" w:eastAsia="Times New Roman" w:hAnsi="Times New Roman" w:cs="Times New Roman"/>
          <w:b/>
          <w:color w:val="auto"/>
          <w:sz w:val="24"/>
          <w:szCs w:val="24"/>
        </w:rPr>
      </w:pPr>
      <w:bookmarkStart w:id="26" w:name="_Toc203327036"/>
      <w:r w:rsidRPr="00DD7AC0">
        <w:rPr>
          <w:rFonts w:ascii="Times New Roman" w:eastAsia="Times New Roman" w:hAnsi="Times New Roman" w:cs="Times New Roman"/>
          <w:b/>
          <w:color w:val="auto"/>
          <w:sz w:val="24"/>
          <w:szCs w:val="24"/>
        </w:rPr>
        <w:t xml:space="preserve">3.4 </w:t>
      </w:r>
      <w:r w:rsidR="00B17038" w:rsidRPr="00DD7AC0">
        <w:rPr>
          <w:rFonts w:ascii="Times New Roman" w:eastAsia="Times New Roman" w:hAnsi="Times New Roman" w:cs="Times New Roman"/>
          <w:b/>
          <w:color w:val="auto"/>
          <w:sz w:val="24"/>
          <w:szCs w:val="24"/>
        </w:rPr>
        <w:t xml:space="preserve">IT </w:t>
      </w:r>
      <w:r w:rsidR="00987278" w:rsidRPr="00DD7AC0">
        <w:rPr>
          <w:rFonts w:ascii="Times New Roman" w:eastAsia="Times New Roman" w:hAnsi="Times New Roman" w:cs="Times New Roman"/>
          <w:b/>
          <w:color w:val="auto"/>
          <w:sz w:val="24"/>
          <w:szCs w:val="24"/>
        </w:rPr>
        <w:t>System Failures</w:t>
      </w:r>
      <w:r w:rsidR="00B17038" w:rsidRPr="00DD7AC0">
        <w:rPr>
          <w:rFonts w:ascii="Times New Roman" w:hAnsi="Times New Roman" w:cs="Times New Roman"/>
          <w:b/>
          <w:color w:val="auto"/>
          <w:sz w:val="24"/>
          <w:szCs w:val="24"/>
        </w:rPr>
        <w:t xml:space="preserve"> </w:t>
      </w:r>
      <w:r w:rsidR="00B17038" w:rsidRPr="00DD7AC0">
        <w:rPr>
          <w:rFonts w:ascii="Times New Roman" w:eastAsia="Times New Roman" w:hAnsi="Times New Roman" w:cs="Times New Roman"/>
          <w:b/>
          <w:color w:val="auto"/>
          <w:sz w:val="24"/>
          <w:szCs w:val="24"/>
        </w:rPr>
        <w:t>Disaster Recovery Plan</w:t>
      </w:r>
      <w:bookmarkEnd w:id="26"/>
    </w:p>
    <w:p w14:paraId="47E44B75" w14:textId="77777777" w:rsidR="00B17038" w:rsidRPr="00C00EDF" w:rsidRDefault="00B17038" w:rsidP="00A57B36">
      <w:pPr>
        <w:pStyle w:val="NoSpacing"/>
        <w:spacing w:line="276" w:lineRule="auto"/>
        <w:ind w:left="525"/>
        <w:jc w:val="both"/>
        <w:rPr>
          <w:rFonts w:ascii="Times New Roman" w:eastAsia="Times New Roman" w:hAnsi="Times New Roman" w:cs="Times New Roman"/>
          <w:b/>
          <w:bCs/>
          <w:sz w:val="24"/>
          <w:szCs w:val="24"/>
        </w:rPr>
      </w:pPr>
    </w:p>
    <w:p w14:paraId="1C2F90DC" w14:textId="77777777" w:rsidR="00987278" w:rsidRPr="00C00EDF" w:rsidRDefault="00B17038" w:rsidP="00A57B36">
      <w:pPr>
        <w:pStyle w:val="NoSpacing"/>
        <w:spacing w:line="276" w:lineRule="auto"/>
        <w:jc w:val="both"/>
        <w:rPr>
          <w:rFonts w:ascii="Times New Roman" w:eastAsia="Times New Roman" w:hAnsi="Times New Roman" w:cs="Times New Roman"/>
          <w:b/>
          <w:bCs/>
          <w:sz w:val="24"/>
          <w:szCs w:val="24"/>
        </w:rPr>
      </w:pPr>
      <w:r w:rsidRPr="00C00EDF">
        <w:rPr>
          <w:rFonts w:ascii="Times New Roman" w:eastAsia="Times New Roman" w:hAnsi="Times New Roman" w:cs="Times New Roman"/>
          <w:b/>
          <w:bCs/>
          <w:sz w:val="24"/>
          <w:szCs w:val="24"/>
        </w:rPr>
        <w:t>3.4.</w:t>
      </w:r>
      <w:r w:rsidR="00987278" w:rsidRPr="00C00EDF">
        <w:rPr>
          <w:rFonts w:ascii="Times New Roman" w:eastAsia="Times New Roman" w:hAnsi="Times New Roman" w:cs="Times New Roman"/>
          <w:b/>
          <w:bCs/>
          <w:sz w:val="24"/>
          <w:szCs w:val="24"/>
        </w:rPr>
        <w:t>1 Governance and Roles</w:t>
      </w:r>
    </w:p>
    <w:p w14:paraId="67D51B17" w14:textId="77777777" w:rsidR="00B17038" w:rsidRPr="00C00EDF" w:rsidRDefault="00987278" w:rsidP="00A57B36">
      <w:pPr>
        <w:pStyle w:val="NoSpacing"/>
        <w:spacing w:line="276" w:lineRule="auto"/>
        <w:jc w:val="both"/>
        <w:rPr>
          <w:rFonts w:ascii="Times New Roman" w:hAnsi="Times New Roman" w:cs="Times New Roman"/>
          <w:sz w:val="24"/>
          <w:szCs w:val="24"/>
        </w:rPr>
      </w:pPr>
      <w:r w:rsidRPr="00C00EDF">
        <w:rPr>
          <w:rFonts w:ascii="Times New Roman" w:eastAsia="Times New Roman" w:hAnsi="Times New Roman" w:cs="Times New Roman"/>
          <w:sz w:val="24"/>
          <w:szCs w:val="24"/>
        </w:rPr>
        <w:t>To ensure a coordinated and accountable response to IT system failures, the following governance</w:t>
      </w:r>
      <w:r w:rsidR="00B17038" w:rsidRPr="00C00EDF">
        <w:rPr>
          <w:rFonts w:ascii="Times New Roman" w:eastAsia="Times New Roman" w:hAnsi="Times New Roman" w:cs="Times New Roman"/>
          <w:sz w:val="24"/>
          <w:szCs w:val="24"/>
        </w:rPr>
        <w:t xml:space="preserve"> structure shall be established</w:t>
      </w:r>
      <w:r w:rsidR="00B17038" w:rsidRPr="00C00EDF">
        <w:rPr>
          <w:rFonts w:ascii="Times New Roman" w:hAnsi="Times New Roman" w:cs="Times New Roman"/>
          <w:sz w:val="24"/>
          <w:szCs w:val="24"/>
        </w:rPr>
        <w:t xml:space="preserve"> to work under the supervision of the Disaster </w:t>
      </w:r>
      <w:r w:rsidR="00B17038" w:rsidRPr="00DD7AC0">
        <w:rPr>
          <w:rFonts w:ascii="Times New Roman" w:hAnsi="Times New Roman" w:cs="Times New Roman"/>
          <w:sz w:val="24"/>
          <w:szCs w:val="24"/>
        </w:rPr>
        <w:t xml:space="preserve">Recovery Coordinator:  </w:t>
      </w:r>
    </w:p>
    <w:p w14:paraId="757D3305" w14:textId="77777777" w:rsidR="00987278" w:rsidRPr="00C00EDF" w:rsidRDefault="00987278" w:rsidP="00A57B36">
      <w:pPr>
        <w:pStyle w:val="NoSpacing"/>
        <w:spacing w:line="276" w:lineRule="auto"/>
        <w:jc w:val="both"/>
        <w:rPr>
          <w:rFonts w:ascii="Times New Roman" w:eastAsia="Times New Roman" w:hAnsi="Times New Roman" w:cs="Times New Roman"/>
          <w:sz w:val="24"/>
          <w:szCs w:val="24"/>
        </w:rPr>
      </w:pPr>
    </w:p>
    <w:p w14:paraId="5F1B35B5" w14:textId="77777777" w:rsidR="00B17038" w:rsidRPr="00C00EDF" w:rsidRDefault="00987278" w:rsidP="00A57B36">
      <w:pPr>
        <w:pStyle w:val="NoSpacing"/>
        <w:numPr>
          <w:ilvl w:val="0"/>
          <w:numId w:val="36"/>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i/>
          <w:sz w:val="24"/>
          <w:szCs w:val="24"/>
        </w:rPr>
        <w:lastRenderedPageBreak/>
        <w:t>IT Recovery Lead</w:t>
      </w:r>
      <w:r w:rsidR="00CF5D74" w:rsidRPr="00C00EDF">
        <w:rPr>
          <w:rFonts w:ascii="Times New Roman" w:eastAsia="Times New Roman" w:hAnsi="Times New Roman" w:cs="Times New Roman"/>
          <w:bCs/>
          <w:i/>
          <w:sz w:val="24"/>
          <w:szCs w:val="24"/>
        </w:rPr>
        <w:t xml:space="preserve"> </w:t>
      </w:r>
      <w:r w:rsidR="00CF5D74" w:rsidRPr="00C00EDF">
        <w:rPr>
          <w:rFonts w:ascii="Times New Roman" w:hAnsi="Times New Roman" w:cs="Times New Roman"/>
          <w:i/>
          <w:sz w:val="24"/>
          <w:szCs w:val="24"/>
        </w:rPr>
        <w:t>(ISL)</w:t>
      </w:r>
      <w:r w:rsidR="00CF5D74" w:rsidRPr="00C00EDF">
        <w:rPr>
          <w:rFonts w:ascii="Times New Roman" w:hAnsi="Times New Roman" w:cs="Times New Roman"/>
          <w:sz w:val="24"/>
          <w:szCs w:val="24"/>
        </w:rPr>
        <w:t>:</w:t>
      </w:r>
      <w:r w:rsidRPr="00C00EDF">
        <w:rPr>
          <w:rFonts w:ascii="Times New Roman" w:eastAsia="Times New Roman" w:hAnsi="Times New Roman" w:cs="Times New Roman"/>
          <w:sz w:val="24"/>
          <w:szCs w:val="24"/>
        </w:rPr>
        <w:t xml:space="preserve"> Responsible for diagnosing system failures, initiating recovery procedures, and coordinating with vendors and service providers.</w:t>
      </w:r>
    </w:p>
    <w:p w14:paraId="31E85A5D" w14:textId="77777777" w:rsidR="00B17038" w:rsidRPr="00C00EDF" w:rsidRDefault="00987278" w:rsidP="00A57B36">
      <w:pPr>
        <w:pStyle w:val="NoSpacing"/>
        <w:numPr>
          <w:ilvl w:val="0"/>
          <w:numId w:val="36"/>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i/>
          <w:sz w:val="24"/>
          <w:szCs w:val="24"/>
        </w:rPr>
        <w:t>Data Protection Officer (DPO):</w:t>
      </w:r>
      <w:r w:rsidRPr="00C00EDF">
        <w:rPr>
          <w:rFonts w:ascii="Times New Roman" w:eastAsia="Times New Roman" w:hAnsi="Times New Roman" w:cs="Times New Roman"/>
          <w:sz w:val="24"/>
          <w:szCs w:val="24"/>
        </w:rPr>
        <w:t xml:space="preserve"> Ensures data integrity and compliance with data protection standards during recovery.</w:t>
      </w:r>
    </w:p>
    <w:p w14:paraId="39DF740F" w14:textId="77777777" w:rsidR="00B17038" w:rsidRPr="00C00EDF" w:rsidRDefault="00987278" w:rsidP="00A57B36">
      <w:pPr>
        <w:pStyle w:val="NoSpacing"/>
        <w:numPr>
          <w:ilvl w:val="0"/>
          <w:numId w:val="36"/>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i/>
          <w:sz w:val="24"/>
          <w:szCs w:val="24"/>
        </w:rPr>
        <w:t>Communications Officer:</w:t>
      </w:r>
      <w:r w:rsidRPr="00C00EDF">
        <w:rPr>
          <w:rFonts w:ascii="Times New Roman" w:eastAsia="Times New Roman" w:hAnsi="Times New Roman" w:cs="Times New Roman"/>
          <w:sz w:val="24"/>
          <w:szCs w:val="24"/>
        </w:rPr>
        <w:t xml:space="preserve"> Manages internal and external communications, including stakeholder updates and media responses.</w:t>
      </w:r>
    </w:p>
    <w:p w14:paraId="4C7427DC" w14:textId="77777777" w:rsidR="00987278" w:rsidRPr="00C00EDF" w:rsidRDefault="00987278" w:rsidP="00A57B36">
      <w:pPr>
        <w:pStyle w:val="NoSpacing"/>
        <w:numPr>
          <w:ilvl w:val="0"/>
          <w:numId w:val="36"/>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i/>
          <w:sz w:val="24"/>
          <w:szCs w:val="24"/>
        </w:rPr>
        <w:t>Support Team:</w:t>
      </w:r>
      <w:r w:rsidRPr="00C00EDF">
        <w:rPr>
          <w:rFonts w:ascii="Times New Roman" w:eastAsia="Times New Roman" w:hAnsi="Times New Roman" w:cs="Times New Roman"/>
          <w:sz w:val="24"/>
          <w:szCs w:val="24"/>
        </w:rPr>
        <w:t xml:space="preserve"> Includes system administrators, database managers, and network engineers assigned specific recovery tasks.</w:t>
      </w:r>
    </w:p>
    <w:p w14:paraId="27E4013F" w14:textId="77777777" w:rsidR="00B17038" w:rsidRPr="00C00EDF" w:rsidRDefault="00B17038" w:rsidP="00A57B36">
      <w:pPr>
        <w:pStyle w:val="NoSpacing"/>
        <w:spacing w:line="276" w:lineRule="auto"/>
        <w:jc w:val="both"/>
        <w:rPr>
          <w:rFonts w:ascii="Times New Roman" w:eastAsia="Times New Roman" w:hAnsi="Times New Roman" w:cs="Times New Roman"/>
          <w:color w:val="00B050"/>
          <w:sz w:val="24"/>
          <w:szCs w:val="24"/>
        </w:rPr>
      </w:pPr>
    </w:p>
    <w:p w14:paraId="7110A40D" w14:textId="77777777" w:rsidR="00987278" w:rsidRPr="00C00EDF" w:rsidRDefault="00B17038"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3.4.</w:t>
      </w:r>
      <w:r w:rsidR="00987278" w:rsidRPr="00C00EDF">
        <w:rPr>
          <w:rFonts w:ascii="Times New Roman" w:hAnsi="Times New Roman" w:cs="Times New Roman"/>
          <w:b/>
          <w:sz w:val="24"/>
          <w:szCs w:val="24"/>
        </w:rPr>
        <w:t>2 Risk Assessment and Impact Analysis</w:t>
      </w:r>
    </w:p>
    <w:p w14:paraId="26728295" w14:textId="77777777" w:rsidR="00987278" w:rsidRPr="00C00EDF" w:rsidRDefault="0098727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Potential Causes of IT System Failures</w:t>
      </w:r>
      <w:r w:rsidRPr="00C00EDF">
        <w:rPr>
          <w:rFonts w:ascii="Times New Roman" w:hAnsi="Times New Roman" w:cs="Times New Roman"/>
          <w:sz w:val="24"/>
          <w:szCs w:val="24"/>
        </w:rPr>
        <w:t>:</w:t>
      </w:r>
    </w:p>
    <w:p w14:paraId="12084B59" w14:textId="77777777" w:rsidR="00B17038" w:rsidRPr="00C00EDF" w:rsidRDefault="00987278" w:rsidP="00A57B36">
      <w:pPr>
        <w:pStyle w:val="NoSpacing"/>
        <w:numPr>
          <w:ilvl w:val="0"/>
          <w:numId w:val="3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Hardware malfunctions (e.g., server crashes, disk failures)</w:t>
      </w:r>
    </w:p>
    <w:p w14:paraId="633F582B" w14:textId="77777777" w:rsidR="00B17038" w:rsidRPr="00C00EDF" w:rsidRDefault="00987278" w:rsidP="00A57B36">
      <w:pPr>
        <w:pStyle w:val="NoSpacing"/>
        <w:numPr>
          <w:ilvl w:val="0"/>
          <w:numId w:val="3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Software corruption or misconfigurations</w:t>
      </w:r>
    </w:p>
    <w:p w14:paraId="1026445D" w14:textId="77777777" w:rsidR="00B17038" w:rsidRPr="00C00EDF" w:rsidRDefault="00987278" w:rsidP="00A57B36">
      <w:pPr>
        <w:pStyle w:val="NoSpacing"/>
        <w:numPr>
          <w:ilvl w:val="0"/>
          <w:numId w:val="3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Network outages or bandwidth saturation</w:t>
      </w:r>
    </w:p>
    <w:p w14:paraId="271955FD" w14:textId="77777777" w:rsidR="00B17038" w:rsidRPr="00C00EDF" w:rsidRDefault="00987278" w:rsidP="00A57B36">
      <w:pPr>
        <w:pStyle w:val="NoSpacing"/>
        <w:numPr>
          <w:ilvl w:val="0"/>
          <w:numId w:val="3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Cyberattacks (e.g., malware, ransomware)</w:t>
      </w:r>
    </w:p>
    <w:p w14:paraId="12049937" w14:textId="77777777" w:rsidR="00987278" w:rsidRPr="00C00EDF" w:rsidRDefault="00987278" w:rsidP="00A57B36">
      <w:pPr>
        <w:pStyle w:val="NoSpacing"/>
        <w:numPr>
          <w:ilvl w:val="0"/>
          <w:numId w:val="3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Power surges or outages</w:t>
      </w:r>
    </w:p>
    <w:p w14:paraId="55767F56" w14:textId="77777777" w:rsidR="00987278" w:rsidRPr="00C00EDF" w:rsidRDefault="00987278"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Impact Analysis</w:t>
      </w:r>
      <w:r w:rsidRPr="00C00EDF">
        <w:rPr>
          <w:rFonts w:ascii="Times New Roman" w:hAnsi="Times New Roman" w:cs="Times New Roman"/>
          <w:sz w:val="24"/>
          <w:szCs w:val="24"/>
        </w:rPr>
        <w:t>:</w:t>
      </w:r>
    </w:p>
    <w:p w14:paraId="3DFFF476" w14:textId="77777777" w:rsidR="00B17038" w:rsidRPr="00C00EDF" w:rsidRDefault="00987278" w:rsidP="00A57B36">
      <w:pPr>
        <w:pStyle w:val="NoSpacing"/>
        <w:numPr>
          <w:ilvl w:val="0"/>
          <w:numId w:val="38"/>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High Impact: Loss of access to financial reporting systems, stakeholder databases, or EITI reconciliation data.</w:t>
      </w:r>
    </w:p>
    <w:p w14:paraId="1F523420" w14:textId="77777777" w:rsidR="00B17038" w:rsidRPr="00C00EDF" w:rsidRDefault="00987278" w:rsidP="00A57B36">
      <w:pPr>
        <w:pStyle w:val="NoSpacing"/>
        <w:numPr>
          <w:ilvl w:val="0"/>
          <w:numId w:val="38"/>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Moderate Impact: Disruption of internal communications, delays in report publication.</w:t>
      </w:r>
    </w:p>
    <w:p w14:paraId="2FA680A0" w14:textId="77777777" w:rsidR="00987278" w:rsidRPr="00C00EDF" w:rsidRDefault="00987278" w:rsidP="00A57B36">
      <w:pPr>
        <w:pStyle w:val="NoSpacing"/>
        <w:numPr>
          <w:ilvl w:val="0"/>
          <w:numId w:val="38"/>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Low Impact: Temporary loss of non-critical applications.</w:t>
      </w:r>
    </w:p>
    <w:p w14:paraId="21A13B2A" w14:textId="77777777" w:rsidR="00987278" w:rsidRPr="00C00EDF" w:rsidRDefault="00987278"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Time Objectives (RTO):</w:t>
      </w:r>
    </w:p>
    <w:p w14:paraId="41678736" w14:textId="77777777" w:rsidR="00B17038" w:rsidRPr="00C00EDF" w:rsidRDefault="00987278" w:rsidP="00A57B36">
      <w:pPr>
        <w:pStyle w:val="NoSpacing"/>
        <w:numPr>
          <w:ilvl w:val="0"/>
          <w:numId w:val="3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systems: ≤ 4 hours</w:t>
      </w:r>
    </w:p>
    <w:p w14:paraId="3BBAEB00" w14:textId="77777777" w:rsidR="00B17038" w:rsidRPr="00C00EDF" w:rsidRDefault="00987278" w:rsidP="00A57B36">
      <w:pPr>
        <w:pStyle w:val="NoSpacing"/>
        <w:numPr>
          <w:ilvl w:val="0"/>
          <w:numId w:val="3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Important systems: ≤ 24 hours</w:t>
      </w:r>
    </w:p>
    <w:p w14:paraId="0CD62450" w14:textId="77777777" w:rsidR="00987278" w:rsidRPr="00C00EDF" w:rsidRDefault="00987278" w:rsidP="00A57B36">
      <w:pPr>
        <w:pStyle w:val="NoSpacing"/>
        <w:numPr>
          <w:ilvl w:val="0"/>
          <w:numId w:val="3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Non-critical systems: ≤ 72 hours</w:t>
      </w:r>
    </w:p>
    <w:p w14:paraId="0E3BC537" w14:textId="77777777" w:rsidR="00987278" w:rsidRPr="00C00EDF" w:rsidRDefault="00987278"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Point Objectives (RPO):</w:t>
      </w:r>
    </w:p>
    <w:p w14:paraId="260992A5" w14:textId="77777777" w:rsidR="00B17038" w:rsidRPr="00C00EDF" w:rsidRDefault="00987278" w:rsidP="00A57B36">
      <w:pPr>
        <w:pStyle w:val="NoSpacing"/>
        <w:numPr>
          <w:ilvl w:val="0"/>
          <w:numId w:val="4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data: ≤ 1 hour</w:t>
      </w:r>
    </w:p>
    <w:p w14:paraId="584B783D" w14:textId="77777777" w:rsidR="00987278" w:rsidRPr="00C00EDF" w:rsidRDefault="00987278" w:rsidP="00A57B36">
      <w:pPr>
        <w:pStyle w:val="NoSpacing"/>
        <w:numPr>
          <w:ilvl w:val="0"/>
          <w:numId w:val="4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Other data: ≤ 12 hours</w:t>
      </w:r>
    </w:p>
    <w:p w14:paraId="6250B41E" w14:textId="77777777" w:rsidR="00244500" w:rsidRPr="00C00EDF" w:rsidRDefault="00244500" w:rsidP="00A57B36">
      <w:pPr>
        <w:pStyle w:val="NoSpacing"/>
        <w:spacing w:line="276" w:lineRule="auto"/>
        <w:jc w:val="both"/>
        <w:rPr>
          <w:rFonts w:ascii="Times New Roman" w:hAnsi="Times New Roman" w:cs="Times New Roman"/>
          <w:b/>
          <w:sz w:val="24"/>
          <w:szCs w:val="24"/>
        </w:rPr>
      </w:pPr>
    </w:p>
    <w:p w14:paraId="4D1ADBAF" w14:textId="77777777" w:rsidR="00987278" w:rsidRPr="00C00EDF" w:rsidRDefault="00244500"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3.4.</w:t>
      </w:r>
      <w:r w:rsidR="00987278" w:rsidRPr="00C00EDF">
        <w:rPr>
          <w:rFonts w:ascii="Times New Roman" w:hAnsi="Times New Roman" w:cs="Times New Roman"/>
          <w:b/>
          <w:sz w:val="24"/>
          <w:szCs w:val="24"/>
        </w:rPr>
        <w:t>3 Recovery Strategies</w:t>
      </w:r>
    </w:p>
    <w:p w14:paraId="1A6A9AEC" w14:textId="77777777" w:rsidR="00244500" w:rsidRPr="00C00EDF" w:rsidRDefault="00987278" w:rsidP="00A57B36">
      <w:pPr>
        <w:pStyle w:val="NoSpacing"/>
        <w:numPr>
          <w:ilvl w:val="0"/>
          <w:numId w:val="4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Automated Backups</w:t>
      </w:r>
      <w:r w:rsidRPr="00C00EDF">
        <w:rPr>
          <w:rFonts w:ascii="Times New Roman" w:hAnsi="Times New Roman" w:cs="Times New Roman"/>
          <w:sz w:val="24"/>
          <w:szCs w:val="24"/>
        </w:rPr>
        <w:t>: Daily incremental and weekly full backups stored both onsite and in a secure cloud environment.</w:t>
      </w:r>
    </w:p>
    <w:p w14:paraId="06C61B1E" w14:textId="77777777" w:rsidR="00244500" w:rsidRPr="00C00EDF" w:rsidRDefault="00987278" w:rsidP="00A57B36">
      <w:pPr>
        <w:pStyle w:val="NoSpacing"/>
        <w:numPr>
          <w:ilvl w:val="0"/>
          <w:numId w:val="4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Redundant Systems</w:t>
      </w:r>
      <w:r w:rsidRPr="00C00EDF">
        <w:rPr>
          <w:rFonts w:ascii="Times New Roman" w:hAnsi="Times New Roman" w:cs="Times New Roman"/>
          <w:sz w:val="24"/>
          <w:szCs w:val="24"/>
        </w:rPr>
        <w:t>: Use of mirrored servers and failover mechanisms for critical applications.</w:t>
      </w:r>
    </w:p>
    <w:p w14:paraId="790AF708" w14:textId="77777777" w:rsidR="00244500" w:rsidRPr="00C00EDF" w:rsidRDefault="00987278" w:rsidP="00A57B36">
      <w:pPr>
        <w:pStyle w:val="NoSpacing"/>
        <w:numPr>
          <w:ilvl w:val="0"/>
          <w:numId w:val="4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Alternate Access</w:t>
      </w:r>
      <w:r w:rsidRPr="00C00EDF">
        <w:rPr>
          <w:rFonts w:ascii="Times New Roman" w:hAnsi="Times New Roman" w:cs="Times New Roman"/>
          <w:sz w:val="24"/>
          <w:szCs w:val="24"/>
        </w:rPr>
        <w:t>: Remote access protocols for key personnel to manage recovery offsite if needed.</w:t>
      </w:r>
    </w:p>
    <w:p w14:paraId="34B3E365" w14:textId="77777777" w:rsidR="00244500" w:rsidRPr="00C00EDF" w:rsidRDefault="00987278" w:rsidP="00A57B36">
      <w:pPr>
        <w:pStyle w:val="NoSpacing"/>
        <w:numPr>
          <w:ilvl w:val="0"/>
          <w:numId w:val="4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Vendor Support</w:t>
      </w:r>
      <w:r w:rsidRPr="00C00EDF">
        <w:rPr>
          <w:rFonts w:ascii="Times New Roman" w:hAnsi="Times New Roman" w:cs="Times New Roman"/>
          <w:sz w:val="24"/>
          <w:szCs w:val="24"/>
        </w:rPr>
        <w:t>: Pre-arranged service-level agreements (SLAs) with IT vendors for emergency response and hardware replacement.</w:t>
      </w:r>
    </w:p>
    <w:p w14:paraId="74276C56" w14:textId="77777777" w:rsidR="00987278" w:rsidRPr="00C00EDF" w:rsidRDefault="00987278" w:rsidP="00A57B36">
      <w:pPr>
        <w:pStyle w:val="NoSpacing"/>
        <w:numPr>
          <w:ilvl w:val="0"/>
          <w:numId w:val="4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System Restoration</w:t>
      </w:r>
      <w:r w:rsidRPr="00C00EDF">
        <w:rPr>
          <w:rFonts w:ascii="Times New Roman" w:hAnsi="Times New Roman" w:cs="Times New Roman"/>
          <w:sz w:val="24"/>
          <w:szCs w:val="24"/>
        </w:rPr>
        <w:t>: Step-by-step restoration procedures documented for each critical system, including configuration baselines and software reinstallation guides.</w:t>
      </w:r>
    </w:p>
    <w:p w14:paraId="2774067F" w14:textId="77777777" w:rsidR="004972C4" w:rsidRPr="00C00EDF" w:rsidRDefault="004972C4" w:rsidP="00A57B36">
      <w:pPr>
        <w:pStyle w:val="NoSpacing"/>
        <w:spacing w:line="276" w:lineRule="auto"/>
        <w:jc w:val="both"/>
        <w:rPr>
          <w:rFonts w:ascii="Times New Roman" w:hAnsi="Times New Roman" w:cs="Times New Roman"/>
          <w:sz w:val="24"/>
          <w:szCs w:val="24"/>
        </w:rPr>
      </w:pPr>
    </w:p>
    <w:p w14:paraId="2929F54E" w14:textId="77777777" w:rsidR="00987278" w:rsidRPr="00C00EDF" w:rsidRDefault="004972C4"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3.4.4</w:t>
      </w:r>
      <w:r w:rsidR="00987278" w:rsidRPr="00C00EDF">
        <w:rPr>
          <w:rFonts w:ascii="Times New Roman" w:hAnsi="Times New Roman" w:cs="Times New Roman"/>
          <w:b/>
          <w:sz w:val="24"/>
          <w:szCs w:val="24"/>
        </w:rPr>
        <w:t xml:space="preserve"> Communication Protocols</w:t>
      </w:r>
    </w:p>
    <w:p w14:paraId="49B46988" w14:textId="77777777" w:rsidR="004972C4" w:rsidRPr="00C00EDF" w:rsidRDefault="00987278" w:rsidP="00A57B36">
      <w:pPr>
        <w:pStyle w:val="NoSpacing"/>
        <w:numPr>
          <w:ilvl w:val="0"/>
          <w:numId w:val="4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Activation Notification</w:t>
      </w:r>
      <w:r w:rsidRPr="00C00EDF">
        <w:rPr>
          <w:rFonts w:ascii="Times New Roman" w:hAnsi="Times New Roman" w:cs="Times New Roman"/>
          <w:sz w:val="24"/>
          <w:szCs w:val="24"/>
        </w:rPr>
        <w:t>: The DRC shall notify all relevant personnel within 30 minutes of identifying a system failure.</w:t>
      </w:r>
    </w:p>
    <w:p w14:paraId="29416917" w14:textId="77777777" w:rsidR="004972C4" w:rsidRPr="00C00EDF" w:rsidRDefault="00987278" w:rsidP="00A57B36">
      <w:pPr>
        <w:pStyle w:val="NoSpacing"/>
        <w:numPr>
          <w:ilvl w:val="0"/>
          <w:numId w:val="4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lastRenderedPageBreak/>
        <w:t>Internal Updates</w:t>
      </w:r>
      <w:r w:rsidRPr="00C00EDF">
        <w:rPr>
          <w:rFonts w:ascii="Times New Roman" w:hAnsi="Times New Roman" w:cs="Times New Roman"/>
          <w:sz w:val="24"/>
          <w:szCs w:val="24"/>
        </w:rPr>
        <w:t>: Hourly updates via secure messaging platforms to the Disaster Recovery Team and Secretariat leadership.</w:t>
      </w:r>
    </w:p>
    <w:p w14:paraId="4D69534C" w14:textId="77777777" w:rsidR="004972C4" w:rsidRPr="00C00EDF" w:rsidRDefault="00987278" w:rsidP="00A57B36">
      <w:pPr>
        <w:pStyle w:val="NoSpacing"/>
        <w:numPr>
          <w:ilvl w:val="0"/>
          <w:numId w:val="4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Stakeholder Communication</w:t>
      </w:r>
      <w:r w:rsidRPr="00C00EDF">
        <w:rPr>
          <w:rFonts w:ascii="Times New Roman" w:hAnsi="Times New Roman" w:cs="Times New Roman"/>
          <w:sz w:val="24"/>
          <w:szCs w:val="24"/>
        </w:rPr>
        <w:t>: Within 4 hours, a formal notice shall be issued to key stakeholders (e.g., government partners, donors) outlining the issue, expected resolution time, and interim measures.</w:t>
      </w:r>
    </w:p>
    <w:p w14:paraId="5CAD706F" w14:textId="77777777" w:rsidR="00987278" w:rsidRPr="00C00EDF" w:rsidRDefault="00987278" w:rsidP="00A57B36">
      <w:pPr>
        <w:pStyle w:val="NoSpacing"/>
        <w:numPr>
          <w:ilvl w:val="0"/>
          <w:numId w:val="4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Public Messaging</w:t>
      </w:r>
      <w:r w:rsidRPr="00C00EDF">
        <w:rPr>
          <w:rFonts w:ascii="Times New Roman" w:hAnsi="Times New Roman" w:cs="Times New Roman"/>
          <w:sz w:val="24"/>
          <w:szCs w:val="24"/>
        </w:rPr>
        <w:t>: If public-facing systems are affected, a holding statement shall be posted on the LEITI website and social media channels.</w:t>
      </w:r>
    </w:p>
    <w:p w14:paraId="39F080AC" w14:textId="77777777" w:rsidR="004972C4" w:rsidRPr="00C00EDF" w:rsidRDefault="004972C4" w:rsidP="00A57B36">
      <w:pPr>
        <w:pStyle w:val="NoSpacing"/>
        <w:spacing w:line="276" w:lineRule="auto"/>
        <w:jc w:val="both"/>
        <w:rPr>
          <w:rFonts w:ascii="Times New Roman" w:hAnsi="Times New Roman" w:cs="Times New Roman"/>
          <w:sz w:val="24"/>
          <w:szCs w:val="24"/>
        </w:rPr>
      </w:pPr>
    </w:p>
    <w:p w14:paraId="5A852A4A" w14:textId="77777777" w:rsidR="00987278" w:rsidRPr="00C00EDF" w:rsidRDefault="004972C4"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3.4.</w:t>
      </w:r>
      <w:r w:rsidR="00987278" w:rsidRPr="00C00EDF">
        <w:rPr>
          <w:rFonts w:ascii="Times New Roman" w:hAnsi="Times New Roman" w:cs="Times New Roman"/>
          <w:b/>
          <w:sz w:val="24"/>
          <w:szCs w:val="24"/>
        </w:rPr>
        <w:t>5 Testing and Maintenance</w:t>
      </w:r>
    </w:p>
    <w:p w14:paraId="41B430A0" w14:textId="77777777" w:rsidR="004972C4" w:rsidRPr="00C00EDF" w:rsidRDefault="00987278" w:rsidP="00A57B36">
      <w:pPr>
        <w:pStyle w:val="NoSpacing"/>
        <w:numPr>
          <w:ilvl w:val="0"/>
          <w:numId w:val="4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Quarterly DR Drills</w:t>
      </w:r>
      <w:r w:rsidRPr="00C00EDF">
        <w:rPr>
          <w:rFonts w:ascii="Times New Roman" w:hAnsi="Times New Roman" w:cs="Times New Roman"/>
          <w:sz w:val="24"/>
          <w:szCs w:val="24"/>
        </w:rPr>
        <w:t>: Simulated IT failure scenarios to test response times, coordination, and system restoration.</w:t>
      </w:r>
    </w:p>
    <w:p w14:paraId="38BA3880" w14:textId="77777777" w:rsidR="004972C4" w:rsidRPr="00C00EDF" w:rsidRDefault="00987278" w:rsidP="00A57B36">
      <w:pPr>
        <w:pStyle w:val="NoSpacing"/>
        <w:numPr>
          <w:ilvl w:val="0"/>
          <w:numId w:val="4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Annual Plan Review</w:t>
      </w:r>
      <w:r w:rsidRPr="00C00EDF">
        <w:rPr>
          <w:rFonts w:ascii="Times New Roman" w:hAnsi="Times New Roman" w:cs="Times New Roman"/>
          <w:sz w:val="24"/>
          <w:szCs w:val="24"/>
        </w:rPr>
        <w:t>: Full review and update of the IT failure response policy, incorporating lessons learned and new technologies.</w:t>
      </w:r>
    </w:p>
    <w:p w14:paraId="5B166030" w14:textId="77777777" w:rsidR="004972C4" w:rsidRPr="00C00EDF" w:rsidRDefault="00987278" w:rsidP="00A57B36">
      <w:pPr>
        <w:pStyle w:val="NoSpacing"/>
        <w:numPr>
          <w:ilvl w:val="0"/>
          <w:numId w:val="4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Training</w:t>
      </w:r>
      <w:r w:rsidRPr="00C00EDF">
        <w:rPr>
          <w:rFonts w:ascii="Times New Roman" w:hAnsi="Times New Roman" w:cs="Times New Roman"/>
          <w:sz w:val="24"/>
          <w:szCs w:val="24"/>
        </w:rPr>
        <w:t>: Mandatory annual training for all IT staff and relevant personnel on DR procedures and tools.</w:t>
      </w:r>
    </w:p>
    <w:p w14:paraId="0474FB8A" w14:textId="77777777" w:rsidR="00987278" w:rsidRPr="00C00EDF" w:rsidRDefault="00987278" w:rsidP="00A57B36">
      <w:pPr>
        <w:pStyle w:val="NoSpacing"/>
        <w:numPr>
          <w:ilvl w:val="0"/>
          <w:numId w:val="4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Audit and Compliance</w:t>
      </w:r>
      <w:r w:rsidRPr="00C00EDF">
        <w:rPr>
          <w:rFonts w:ascii="Times New Roman" w:hAnsi="Times New Roman" w:cs="Times New Roman"/>
          <w:sz w:val="24"/>
          <w:szCs w:val="24"/>
        </w:rPr>
        <w:t>: Periodic audits to ensure backup integrity, system redundancy, and policy adherence.</w:t>
      </w:r>
    </w:p>
    <w:p w14:paraId="16E29867" w14:textId="77777777" w:rsidR="00987278" w:rsidRPr="00C00EDF" w:rsidRDefault="00987278" w:rsidP="00A57B36">
      <w:pPr>
        <w:jc w:val="both"/>
        <w:rPr>
          <w:sz w:val="24"/>
          <w:szCs w:val="24"/>
        </w:rPr>
      </w:pPr>
    </w:p>
    <w:p w14:paraId="0DFD74E6" w14:textId="77777777" w:rsidR="00E6348C" w:rsidRPr="003F5001" w:rsidRDefault="005C3E5A" w:rsidP="003F5001">
      <w:pPr>
        <w:pStyle w:val="Heading2"/>
        <w:jc w:val="both"/>
        <w:rPr>
          <w:rFonts w:ascii="Times New Roman" w:hAnsi="Times New Roman" w:cs="Times New Roman"/>
          <w:b/>
          <w:color w:val="auto"/>
          <w:sz w:val="24"/>
          <w:szCs w:val="24"/>
        </w:rPr>
      </w:pPr>
      <w:bookmarkStart w:id="27" w:name="_Toc203327037"/>
      <w:r w:rsidRPr="003F5001">
        <w:rPr>
          <w:rFonts w:ascii="Times New Roman" w:hAnsi="Times New Roman" w:cs="Times New Roman"/>
          <w:b/>
          <w:color w:val="auto"/>
          <w:sz w:val="24"/>
          <w:szCs w:val="24"/>
        </w:rPr>
        <w:t xml:space="preserve">3.5 </w:t>
      </w:r>
      <w:r w:rsidR="00E6348C" w:rsidRPr="003F5001">
        <w:rPr>
          <w:rFonts w:ascii="Times New Roman" w:hAnsi="Times New Roman" w:cs="Times New Roman"/>
          <w:b/>
          <w:color w:val="auto"/>
          <w:sz w:val="24"/>
          <w:szCs w:val="24"/>
        </w:rPr>
        <w:t>Power and Utility Failures</w:t>
      </w:r>
      <w:r w:rsidR="000132E7" w:rsidRPr="003F5001">
        <w:rPr>
          <w:rFonts w:ascii="Times New Roman" w:hAnsi="Times New Roman" w:cs="Times New Roman"/>
          <w:b/>
          <w:color w:val="auto"/>
          <w:sz w:val="24"/>
          <w:szCs w:val="24"/>
        </w:rPr>
        <w:t xml:space="preserve"> Disaster Recovery Plan</w:t>
      </w:r>
      <w:bookmarkEnd w:id="27"/>
    </w:p>
    <w:p w14:paraId="4F7A47FD" w14:textId="77777777" w:rsidR="005C3E5A" w:rsidRPr="00C00EDF" w:rsidRDefault="005C3E5A" w:rsidP="00A57B36">
      <w:pPr>
        <w:pStyle w:val="NoSpacing"/>
        <w:spacing w:line="276" w:lineRule="auto"/>
        <w:jc w:val="both"/>
        <w:rPr>
          <w:rFonts w:ascii="Times New Roman" w:hAnsi="Times New Roman" w:cs="Times New Roman"/>
          <w:sz w:val="24"/>
          <w:szCs w:val="24"/>
        </w:rPr>
      </w:pPr>
    </w:p>
    <w:p w14:paraId="212883BD" w14:textId="77777777" w:rsidR="00E6348C" w:rsidRPr="00C00EDF" w:rsidRDefault="005C3E5A"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3.5.1</w:t>
      </w:r>
      <w:r w:rsidR="00E6348C" w:rsidRPr="00C00EDF">
        <w:rPr>
          <w:rFonts w:ascii="Times New Roman" w:hAnsi="Times New Roman" w:cs="Times New Roman"/>
          <w:b/>
          <w:sz w:val="24"/>
          <w:szCs w:val="24"/>
        </w:rPr>
        <w:t xml:space="preserve"> Governance and Roles</w:t>
      </w:r>
    </w:p>
    <w:p w14:paraId="2A52A06F" w14:textId="77777777" w:rsidR="00E6348C" w:rsidRPr="00C00EDF" w:rsidRDefault="00E6348C"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To ensure a swift and coordinated response to power and utility disruptions, LEITI shall establish the following roles and responsibilities:</w:t>
      </w:r>
    </w:p>
    <w:p w14:paraId="3EE193B2" w14:textId="77C6A17D" w:rsidR="005C3E5A" w:rsidRPr="00C00EDF" w:rsidRDefault="00E6348C" w:rsidP="00A57B36">
      <w:pPr>
        <w:pStyle w:val="NoSpacing"/>
        <w:numPr>
          <w:ilvl w:val="0"/>
          <w:numId w:val="4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Facilities and Infrastructure Officer</w:t>
      </w:r>
      <w:r w:rsidR="00CF5D74" w:rsidRPr="00C00EDF">
        <w:rPr>
          <w:rFonts w:ascii="Times New Roman" w:hAnsi="Times New Roman" w:cs="Times New Roman"/>
          <w:i/>
          <w:sz w:val="24"/>
          <w:szCs w:val="24"/>
        </w:rPr>
        <w:t xml:space="preserve"> (FIO)</w:t>
      </w:r>
      <w:r w:rsidRPr="00C00EDF">
        <w:rPr>
          <w:rFonts w:ascii="Times New Roman" w:hAnsi="Times New Roman" w:cs="Times New Roman"/>
          <w:sz w:val="24"/>
          <w:szCs w:val="24"/>
        </w:rPr>
        <w:t xml:space="preserve">: Assesses the extent of the outage, oversees generator deployment, and ensures </w:t>
      </w:r>
      <w:r w:rsidR="003F5001">
        <w:rPr>
          <w:rFonts w:ascii="Times New Roman" w:hAnsi="Times New Roman" w:cs="Times New Roman"/>
          <w:sz w:val="24"/>
          <w:szCs w:val="24"/>
        </w:rPr>
        <w:t xml:space="preserve">the </w:t>
      </w:r>
      <w:r w:rsidRPr="00C00EDF">
        <w:rPr>
          <w:rFonts w:ascii="Times New Roman" w:hAnsi="Times New Roman" w:cs="Times New Roman"/>
          <w:sz w:val="24"/>
          <w:szCs w:val="24"/>
        </w:rPr>
        <w:t>safety of physical infrastructure.</w:t>
      </w:r>
    </w:p>
    <w:p w14:paraId="6EEBF78A" w14:textId="77777777" w:rsidR="005C3E5A" w:rsidRPr="00C00EDF" w:rsidRDefault="00E6348C" w:rsidP="00A57B36">
      <w:pPr>
        <w:pStyle w:val="NoSpacing"/>
        <w:numPr>
          <w:ilvl w:val="0"/>
          <w:numId w:val="4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IT Systems Lead</w:t>
      </w:r>
      <w:r w:rsidR="00CF5D74" w:rsidRPr="00C00EDF">
        <w:rPr>
          <w:rFonts w:ascii="Times New Roman" w:hAnsi="Times New Roman" w:cs="Times New Roman"/>
          <w:i/>
          <w:sz w:val="24"/>
          <w:szCs w:val="24"/>
        </w:rPr>
        <w:t xml:space="preserve"> (ISL)</w:t>
      </w:r>
      <w:r w:rsidRPr="00C00EDF">
        <w:rPr>
          <w:rFonts w:ascii="Times New Roman" w:hAnsi="Times New Roman" w:cs="Times New Roman"/>
          <w:sz w:val="24"/>
          <w:szCs w:val="24"/>
        </w:rPr>
        <w:t>: Ensures continuity of digital operations through backup power systems and initiates safe shutdown or restoration of IT equipment.</w:t>
      </w:r>
    </w:p>
    <w:p w14:paraId="6D846E34" w14:textId="77777777" w:rsidR="005C3E5A" w:rsidRPr="00C00EDF" w:rsidRDefault="00E6348C" w:rsidP="00A57B36">
      <w:pPr>
        <w:pStyle w:val="NoSpacing"/>
        <w:numPr>
          <w:ilvl w:val="0"/>
          <w:numId w:val="4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Logistics and Operations Officer</w:t>
      </w:r>
      <w:r w:rsidR="00CF5D74" w:rsidRPr="00C00EDF">
        <w:rPr>
          <w:rFonts w:ascii="Times New Roman" w:hAnsi="Times New Roman" w:cs="Times New Roman"/>
          <w:i/>
          <w:sz w:val="24"/>
          <w:szCs w:val="24"/>
        </w:rPr>
        <w:t xml:space="preserve"> (LPO)</w:t>
      </w:r>
      <w:r w:rsidRPr="00C00EDF">
        <w:rPr>
          <w:rFonts w:ascii="Times New Roman" w:hAnsi="Times New Roman" w:cs="Times New Roman"/>
          <w:sz w:val="24"/>
          <w:szCs w:val="24"/>
        </w:rPr>
        <w:t>: Manages relocation of staff or operations if necessary and ensures access to essential utilities (e.g., water, sanitation).</w:t>
      </w:r>
    </w:p>
    <w:p w14:paraId="0C84B183" w14:textId="77777777" w:rsidR="00E6348C" w:rsidRPr="00C00EDF" w:rsidRDefault="00E6348C" w:rsidP="00A57B36">
      <w:pPr>
        <w:pStyle w:val="NoSpacing"/>
        <w:numPr>
          <w:ilvl w:val="0"/>
          <w:numId w:val="4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Communications Officer</w:t>
      </w:r>
      <w:r w:rsidRPr="00C00EDF">
        <w:rPr>
          <w:rFonts w:ascii="Times New Roman" w:hAnsi="Times New Roman" w:cs="Times New Roman"/>
          <w:sz w:val="24"/>
          <w:szCs w:val="24"/>
        </w:rPr>
        <w:t>: Handles internal alerts and external updates to stakeholders, including coordination with government agencies and service providers.</w:t>
      </w:r>
    </w:p>
    <w:p w14:paraId="1C53B755" w14:textId="77777777" w:rsidR="005C3E5A" w:rsidRPr="00C00EDF" w:rsidRDefault="005C3E5A" w:rsidP="00A57B36">
      <w:pPr>
        <w:pStyle w:val="NoSpacing"/>
        <w:spacing w:line="276" w:lineRule="auto"/>
        <w:jc w:val="both"/>
        <w:rPr>
          <w:rFonts w:ascii="Times New Roman" w:hAnsi="Times New Roman" w:cs="Times New Roman"/>
          <w:color w:val="00B050"/>
          <w:sz w:val="24"/>
          <w:szCs w:val="24"/>
        </w:rPr>
      </w:pPr>
    </w:p>
    <w:p w14:paraId="52AD00C9" w14:textId="77777777" w:rsidR="00E6348C" w:rsidRPr="00C00EDF" w:rsidRDefault="005C3E5A"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3.5.</w:t>
      </w:r>
      <w:r w:rsidR="00E6348C" w:rsidRPr="00C00EDF">
        <w:rPr>
          <w:rFonts w:ascii="Times New Roman" w:hAnsi="Times New Roman" w:cs="Times New Roman"/>
          <w:b/>
          <w:sz w:val="24"/>
          <w:szCs w:val="24"/>
        </w:rPr>
        <w:t>2 Risk Assessment and Impact Analysis</w:t>
      </w:r>
    </w:p>
    <w:p w14:paraId="5203EEBE" w14:textId="77777777" w:rsidR="00E6348C" w:rsidRPr="00C00EDF" w:rsidRDefault="00E6348C"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Potential Causes:</w:t>
      </w:r>
    </w:p>
    <w:p w14:paraId="7BEAD30D" w14:textId="77777777" w:rsidR="005C3E5A" w:rsidRPr="00C00EDF" w:rsidRDefault="00E6348C" w:rsidP="00A57B36">
      <w:pPr>
        <w:pStyle w:val="NoSpacing"/>
        <w:numPr>
          <w:ilvl w:val="0"/>
          <w:numId w:val="45"/>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Grid power outages due to storms, infrastructure failure, or fuel shortages</w:t>
      </w:r>
    </w:p>
    <w:p w14:paraId="7AAF865E" w14:textId="77777777" w:rsidR="005C3E5A" w:rsidRPr="00C00EDF" w:rsidRDefault="00E6348C" w:rsidP="00A57B36">
      <w:pPr>
        <w:pStyle w:val="NoSpacing"/>
        <w:numPr>
          <w:ilvl w:val="0"/>
          <w:numId w:val="45"/>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Water supply interruptions</w:t>
      </w:r>
    </w:p>
    <w:p w14:paraId="3AC2ACAD" w14:textId="77777777" w:rsidR="005C3E5A" w:rsidRPr="00C00EDF" w:rsidRDefault="00E6348C" w:rsidP="00A57B36">
      <w:pPr>
        <w:pStyle w:val="NoSpacing"/>
        <w:numPr>
          <w:ilvl w:val="0"/>
          <w:numId w:val="45"/>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Telecommunications breakdowns</w:t>
      </w:r>
    </w:p>
    <w:p w14:paraId="59672B4F" w14:textId="77777777" w:rsidR="00E6348C" w:rsidRPr="00C00EDF" w:rsidRDefault="00E6348C" w:rsidP="00A57B36">
      <w:pPr>
        <w:pStyle w:val="NoSpacing"/>
        <w:numPr>
          <w:ilvl w:val="0"/>
          <w:numId w:val="45"/>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Generator failure or fuel unavailability</w:t>
      </w:r>
    </w:p>
    <w:p w14:paraId="65F553F5" w14:textId="77777777" w:rsidR="00E6348C" w:rsidRPr="00C00EDF" w:rsidRDefault="00E6348C"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Impact Analysis:</w:t>
      </w:r>
    </w:p>
    <w:p w14:paraId="0FA2CB2D" w14:textId="77777777" w:rsidR="005C3E5A" w:rsidRPr="00C00EDF" w:rsidRDefault="00E6348C" w:rsidP="00A57B36">
      <w:pPr>
        <w:pStyle w:val="NoSpacing"/>
        <w:numPr>
          <w:ilvl w:val="0"/>
          <w:numId w:val="4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High Impact: Loss of access to digital systems, disruption of reporting cycles, and inability to communicate with stakeholders.</w:t>
      </w:r>
    </w:p>
    <w:p w14:paraId="735949C6" w14:textId="77777777" w:rsidR="005C3E5A" w:rsidRPr="00C00EDF" w:rsidRDefault="00E6348C" w:rsidP="00A57B36">
      <w:pPr>
        <w:pStyle w:val="NoSpacing"/>
        <w:numPr>
          <w:ilvl w:val="0"/>
          <w:numId w:val="4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Moderate Impact: Reduced staff productivity, delays in administrative functions.</w:t>
      </w:r>
    </w:p>
    <w:p w14:paraId="43701542" w14:textId="77777777" w:rsidR="00E6348C" w:rsidRPr="00C00EDF" w:rsidRDefault="00E6348C" w:rsidP="00A57B36">
      <w:pPr>
        <w:pStyle w:val="NoSpacing"/>
        <w:numPr>
          <w:ilvl w:val="0"/>
          <w:numId w:val="4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Low Impact: Temporary inconvenience or minor delays in non-critical tasks.</w:t>
      </w:r>
    </w:p>
    <w:p w14:paraId="3DEC6735" w14:textId="77777777" w:rsidR="00E6348C" w:rsidRPr="00C00EDF" w:rsidRDefault="00E6348C"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Time Objectives (RTO):</w:t>
      </w:r>
    </w:p>
    <w:p w14:paraId="31403B1D" w14:textId="77777777" w:rsidR="005C3E5A" w:rsidRPr="00C00EDF" w:rsidRDefault="00E6348C" w:rsidP="00A57B36">
      <w:pPr>
        <w:pStyle w:val="NoSpacing"/>
        <w:numPr>
          <w:ilvl w:val="0"/>
          <w:numId w:val="4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lastRenderedPageBreak/>
        <w:t>Critical systems: ≤ 4 hours</w:t>
      </w:r>
    </w:p>
    <w:p w14:paraId="08289FBB" w14:textId="77777777" w:rsidR="00E6348C" w:rsidRPr="00C00EDF" w:rsidRDefault="00E6348C" w:rsidP="00A57B36">
      <w:pPr>
        <w:pStyle w:val="NoSpacing"/>
        <w:numPr>
          <w:ilvl w:val="0"/>
          <w:numId w:val="4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Administrative functions: ≤ 24 hours</w:t>
      </w:r>
    </w:p>
    <w:p w14:paraId="19847465" w14:textId="77777777" w:rsidR="00E6348C" w:rsidRPr="00C00EDF" w:rsidRDefault="00E6348C"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Point Objectives (RPO):</w:t>
      </w:r>
    </w:p>
    <w:p w14:paraId="097207A8" w14:textId="77777777" w:rsidR="00E6348C" w:rsidRPr="00C00EDF" w:rsidRDefault="00E6348C" w:rsidP="00A57B36">
      <w:pPr>
        <w:pStyle w:val="NoSpacing"/>
        <w:numPr>
          <w:ilvl w:val="0"/>
          <w:numId w:val="48"/>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Data loss tolerance: ≤ 1 hour for critical systems</w:t>
      </w:r>
    </w:p>
    <w:p w14:paraId="769C7E03" w14:textId="77777777" w:rsidR="005C3E5A" w:rsidRPr="00C00EDF" w:rsidRDefault="005C3E5A" w:rsidP="00A57B36">
      <w:pPr>
        <w:pStyle w:val="NoSpacing"/>
        <w:spacing w:line="276" w:lineRule="auto"/>
        <w:ind w:left="720"/>
        <w:jc w:val="both"/>
        <w:rPr>
          <w:rFonts w:ascii="Times New Roman" w:hAnsi="Times New Roman" w:cs="Times New Roman"/>
          <w:sz w:val="24"/>
          <w:szCs w:val="24"/>
        </w:rPr>
      </w:pPr>
    </w:p>
    <w:p w14:paraId="6C9B2BF4" w14:textId="77777777" w:rsidR="00E6348C" w:rsidRPr="00C00EDF" w:rsidRDefault="00E6348C" w:rsidP="00A57B36">
      <w:pPr>
        <w:pStyle w:val="NoSpacing"/>
        <w:numPr>
          <w:ilvl w:val="2"/>
          <w:numId w:val="103"/>
        </w:numPr>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Recovery Strategies</w:t>
      </w:r>
    </w:p>
    <w:p w14:paraId="17F21B04" w14:textId="77777777" w:rsidR="00CF5D74" w:rsidRPr="00C00EDF" w:rsidRDefault="00E6348C" w:rsidP="00A57B36">
      <w:pPr>
        <w:pStyle w:val="NoSpacing"/>
        <w:numPr>
          <w:ilvl w:val="0"/>
          <w:numId w:val="10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Backup Power Systems</w:t>
      </w:r>
      <w:r w:rsidRPr="00C00EDF">
        <w:rPr>
          <w:rFonts w:ascii="Times New Roman" w:hAnsi="Times New Roman" w:cs="Times New Roman"/>
          <w:sz w:val="24"/>
          <w:szCs w:val="24"/>
        </w:rPr>
        <w:t>: Maintain and regularly test standby generators with sufficient fuel reserves to support critical operations for at least 72 hours.</w:t>
      </w:r>
    </w:p>
    <w:p w14:paraId="3E03272B" w14:textId="77777777" w:rsidR="00CF5D74" w:rsidRPr="00C00EDF" w:rsidRDefault="00E6348C" w:rsidP="00A57B36">
      <w:pPr>
        <w:pStyle w:val="NoSpacing"/>
        <w:numPr>
          <w:ilvl w:val="0"/>
          <w:numId w:val="10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Uninterruptible Power Supply (UPS):</w:t>
      </w:r>
      <w:r w:rsidRPr="00C00EDF">
        <w:rPr>
          <w:rFonts w:ascii="Times New Roman" w:hAnsi="Times New Roman" w:cs="Times New Roman"/>
          <w:sz w:val="24"/>
          <w:szCs w:val="24"/>
        </w:rPr>
        <w:t xml:space="preserve"> Deploy UPS units for all critical IT infrastructure to allow safe shutdown or continued operation during short outages.</w:t>
      </w:r>
    </w:p>
    <w:p w14:paraId="1A0277BD" w14:textId="77777777" w:rsidR="00CF5D74" w:rsidRPr="00C00EDF" w:rsidRDefault="00E6348C" w:rsidP="00A57B36">
      <w:pPr>
        <w:pStyle w:val="NoSpacing"/>
        <w:numPr>
          <w:ilvl w:val="0"/>
          <w:numId w:val="10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Water and Sanitation Contingency</w:t>
      </w:r>
      <w:r w:rsidRPr="00C00EDF">
        <w:rPr>
          <w:rFonts w:ascii="Times New Roman" w:hAnsi="Times New Roman" w:cs="Times New Roman"/>
          <w:sz w:val="24"/>
          <w:szCs w:val="24"/>
        </w:rPr>
        <w:t>: Stockpile bottled water and maintain agreements with water delivery services for emergency supply.</w:t>
      </w:r>
    </w:p>
    <w:p w14:paraId="6BB83C57" w14:textId="77777777" w:rsidR="00CF5D74" w:rsidRPr="00C00EDF" w:rsidRDefault="00E6348C" w:rsidP="00A57B36">
      <w:pPr>
        <w:pStyle w:val="NoSpacing"/>
        <w:numPr>
          <w:ilvl w:val="0"/>
          <w:numId w:val="10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Telecom Redundancy</w:t>
      </w:r>
      <w:r w:rsidRPr="00C00EDF">
        <w:rPr>
          <w:rFonts w:ascii="Times New Roman" w:hAnsi="Times New Roman" w:cs="Times New Roman"/>
          <w:sz w:val="24"/>
          <w:szCs w:val="24"/>
        </w:rPr>
        <w:t>: Use mobile hotspots or satellite communication tools as backup for internet and phone services.</w:t>
      </w:r>
    </w:p>
    <w:p w14:paraId="15EFB5AB" w14:textId="77777777" w:rsidR="00E6348C" w:rsidRPr="00C00EDF" w:rsidRDefault="00E6348C" w:rsidP="00A57B36">
      <w:pPr>
        <w:pStyle w:val="NoSpacing"/>
        <w:numPr>
          <w:ilvl w:val="0"/>
          <w:numId w:val="10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Alternate Work Locations</w:t>
      </w:r>
      <w:r w:rsidRPr="00C00EDF">
        <w:rPr>
          <w:rFonts w:ascii="Times New Roman" w:hAnsi="Times New Roman" w:cs="Times New Roman"/>
          <w:sz w:val="24"/>
          <w:szCs w:val="24"/>
        </w:rPr>
        <w:t>: Identify and maintain access to alternate facilities or remote work capabilities in case of prolonged outages.</w:t>
      </w:r>
    </w:p>
    <w:p w14:paraId="28190F81" w14:textId="77777777" w:rsidR="005C3E5A" w:rsidRPr="00C00EDF" w:rsidRDefault="005C3E5A" w:rsidP="00A57B36">
      <w:pPr>
        <w:pStyle w:val="NoSpacing"/>
        <w:spacing w:line="276" w:lineRule="auto"/>
        <w:jc w:val="both"/>
        <w:rPr>
          <w:rFonts w:ascii="Times New Roman" w:hAnsi="Times New Roman" w:cs="Times New Roman"/>
          <w:sz w:val="24"/>
          <w:szCs w:val="24"/>
        </w:rPr>
      </w:pPr>
    </w:p>
    <w:p w14:paraId="64748C0C" w14:textId="77777777" w:rsidR="00E6348C" w:rsidRPr="00C00EDF" w:rsidRDefault="005C3E5A"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3.5.</w:t>
      </w:r>
      <w:r w:rsidR="00E6348C" w:rsidRPr="00C00EDF">
        <w:rPr>
          <w:rFonts w:ascii="Times New Roman" w:hAnsi="Times New Roman" w:cs="Times New Roman"/>
          <w:b/>
          <w:sz w:val="24"/>
          <w:szCs w:val="24"/>
        </w:rPr>
        <w:t>4 Communication Protocols</w:t>
      </w:r>
    </w:p>
    <w:p w14:paraId="662D8D70" w14:textId="77777777" w:rsidR="005C3E5A" w:rsidRPr="00C00EDF" w:rsidRDefault="00E6348C" w:rsidP="00A57B36">
      <w:pPr>
        <w:pStyle w:val="NoSpacing"/>
        <w:numPr>
          <w:ilvl w:val="0"/>
          <w:numId w:val="5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Incident Notification</w:t>
      </w:r>
      <w:r w:rsidRPr="00C00EDF">
        <w:rPr>
          <w:rFonts w:ascii="Times New Roman" w:hAnsi="Times New Roman" w:cs="Times New Roman"/>
          <w:sz w:val="24"/>
          <w:szCs w:val="24"/>
        </w:rPr>
        <w:t>: The DRC shall notify all staff within 30 minutes of a confirmed power or utility failure affecting operations.</w:t>
      </w:r>
    </w:p>
    <w:p w14:paraId="7C97DCCC" w14:textId="77777777" w:rsidR="005C3E5A" w:rsidRPr="00C00EDF" w:rsidRDefault="00E6348C" w:rsidP="00A57B36">
      <w:pPr>
        <w:pStyle w:val="NoSpacing"/>
        <w:numPr>
          <w:ilvl w:val="0"/>
          <w:numId w:val="5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Internal Updates</w:t>
      </w:r>
      <w:r w:rsidRPr="00C00EDF">
        <w:rPr>
          <w:rFonts w:ascii="Times New Roman" w:hAnsi="Times New Roman" w:cs="Times New Roman"/>
          <w:sz w:val="24"/>
          <w:szCs w:val="24"/>
        </w:rPr>
        <w:t>: Provide hourly updates to staff via SMS or secure messaging platforms.</w:t>
      </w:r>
    </w:p>
    <w:p w14:paraId="68FE7984" w14:textId="77777777" w:rsidR="005C3E5A" w:rsidRPr="00C00EDF" w:rsidRDefault="00E6348C" w:rsidP="00A57B36">
      <w:pPr>
        <w:pStyle w:val="NoSpacing"/>
        <w:numPr>
          <w:ilvl w:val="0"/>
          <w:numId w:val="5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Stakeholder Communication</w:t>
      </w:r>
      <w:r w:rsidRPr="00C00EDF">
        <w:rPr>
          <w:rFonts w:ascii="Times New Roman" w:hAnsi="Times New Roman" w:cs="Times New Roman"/>
          <w:sz w:val="24"/>
          <w:szCs w:val="24"/>
        </w:rPr>
        <w:t>: Notify key stakeholders (e.g., government partners, donors) within 6 hours if the outage affects reporting or service delivery.</w:t>
      </w:r>
    </w:p>
    <w:p w14:paraId="05889D17" w14:textId="77777777" w:rsidR="005C3E5A" w:rsidRPr="00C00EDF" w:rsidRDefault="00E6348C" w:rsidP="00A57B36">
      <w:pPr>
        <w:pStyle w:val="NoSpacing"/>
        <w:numPr>
          <w:ilvl w:val="0"/>
          <w:numId w:val="5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Coordination with Providers</w:t>
      </w:r>
      <w:r w:rsidRPr="00C00EDF">
        <w:rPr>
          <w:rFonts w:ascii="Times New Roman" w:hAnsi="Times New Roman" w:cs="Times New Roman"/>
          <w:sz w:val="24"/>
          <w:szCs w:val="24"/>
        </w:rPr>
        <w:t>: Maintain up-to-date contact lists for utility companies and escalate issues as needed.</w:t>
      </w:r>
    </w:p>
    <w:p w14:paraId="64FF308D" w14:textId="77777777" w:rsidR="00E6348C" w:rsidRPr="00C00EDF" w:rsidRDefault="00E6348C" w:rsidP="00A57B36">
      <w:pPr>
        <w:pStyle w:val="NoSpacing"/>
        <w:numPr>
          <w:ilvl w:val="0"/>
          <w:numId w:val="5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Public Messaging</w:t>
      </w:r>
      <w:r w:rsidRPr="00C00EDF">
        <w:rPr>
          <w:rFonts w:ascii="Times New Roman" w:hAnsi="Times New Roman" w:cs="Times New Roman"/>
          <w:sz w:val="24"/>
          <w:szCs w:val="24"/>
        </w:rPr>
        <w:t>: If public-facing services are affected, issue a holding statement on the LEITI website and social media platforms.</w:t>
      </w:r>
    </w:p>
    <w:p w14:paraId="0A02169A" w14:textId="77777777" w:rsidR="005C3E5A" w:rsidRPr="00C00EDF" w:rsidRDefault="005C3E5A" w:rsidP="00A57B36">
      <w:pPr>
        <w:pStyle w:val="NoSpacing"/>
        <w:spacing w:line="276" w:lineRule="auto"/>
        <w:jc w:val="both"/>
        <w:rPr>
          <w:rFonts w:ascii="Times New Roman" w:hAnsi="Times New Roman" w:cs="Times New Roman"/>
          <w:sz w:val="24"/>
          <w:szCs w:val="24"/>
        </w:rPr>
      </w:pPr>
    </w:p>
    <w:p w14:paraId="0D29C26D" w14:textId="77777777" w:rsidR="00E6348C" w:rsidRPr="00C00EDF" w:rsidRDefault="00E6348C"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5. Testing and Maintenance</w:t>
      </w:r>
    </w:p>
    <w:p w14:paraId="16149715" w14:textId="77777777" w:rsidR="00E30354" w:rsidRPr="00C00EDF" w:rsidRDefault="00E6348C" w:rsidP="00A57B36">
      <w:pPr>
        <w:pStyle w:val="NoSpacing"/>
        <w:numPr>
          <w:ilvl w:val="0"/>
          <w:numId w:val="5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Quarterly Generator Tests</w:t>
      </w:r>
      <w:r w:rsidRPr="00C00EDF">
        <w:rPr>
          <w:rFonts w:ascii="Times New Roman" w:hAnsi="Times New Roman" w:cs="Times New Roman"/>
          <w:sz w:val="24"/>
          <w:szCs w:val="24"/>
        </w:rPr>
        <w:t>: Conduct full-load tests of backup generators and inspect fuel levels and battery health.</w:t>
      </w:r>
    </w:p>
    <w:p w14:paraId="2EF4BF0C" w14:textId="77777777" w:rsidR="00E30354" w:rsidRPr="00C00EDF" w:rsidRDefault="00E6348C" w:rsidP="00A57B36">
      <w:pPr>
        <w:pStyle w:val="NoSpacing"/>
        <w:numPr>
          <w:ilvl w:val="0"/>
          <w:numId w:val="5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UPS and Battery Checks</w:t>
      </w:r>
      <w:r w:rsidRPr="00C00EDF">
        <w:rPr>
          <w:rFonts w:ascii="Times New Roman" w:hAnsi="Times New Roman" w:cs="Times New Roman"/>
          <w:sz w:val="24"/>
          <w:szCs w:val="24"/>
        </w:rPr>
        <w:t>: Test UPS systems monthly and replace batteries as needed.</w:t>
      </w:r>
    </w:p>
    <w:p w14:paraId="7E51EE98" w14:textId="0231BDE3" w:rsidR="00E30354" w:rsidRPr="00C00EDF" w:rsidRDefault="00E6348C" w:rsidP="00A57B36">
      <w:pPr>
        <w:pStyle w:val="NoSpacing"/>
        <w:numPr>
          <w:ilvl w:val="0"/>
          <w:numId w:val="5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Annual Simulation Drills</w:t>
      </w:r>
      <w:r w:rsidRPr="00C00EDF">
        <w:rPr>
          <w:rFonts w:ascii="Times New Roman" w:hAnsi="Times New Roman" w:cs="Times New Roman"/>
          <w:sz w:val="24"/>
          <w:szCs w:val="24"/>
        </w:rPr>
        <w:t xml:space="preserve">: Simulate a </w:t>
      </w:r>
      <w:r w:rsidR="00D27126">
        <w:rPr>
          <w:rFonts w:ascii="Times New Roman" w:hAnsi="Times New Roman" w:cs="Times New Roman"/>
          <w:sz w:val="24"/>
          <w:szCs w:val="24"/>
        </w:rPr>
        <w:t>complete</w:t>
      </w:r>
      <w:r w:rsidRPr="00C00EDF">
        <w:rPr>
          <w:rFonts w:ascii="Times New Roman" w:hAnsi="Times New Roman" w:cs="Times New Roman"/>
          <w:sz w:val="24"/>
          <w:szCs w:val="24"/>
        </w:rPr>
        <w:t xml:space="preserve"> power outage scenario to test response coordination and system resilience.</w:t>
      </w:r>
    </w:p>
    <w:p w14:paraId="283B491D" w14:textId="65AEED1C" w:rsidR="00E30354" w:rsidRPr="00C00EDF" w:rsidRDefault="00E6348C" w:rsidP="00A57B36">
      <w:pPr>
        <w:pStyle w:val="NoSpacing"/>
        <w:numPr>
          <w:ilvl w:val="0"/>
          <w:numId w:val="5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Plan Review</w:t>
      </w:r>
      <w:r w:rsidRPr="00C00EDF">
        <w:rPr>
          <w:rFonts w:ascii="Times New Roman" w:hAnsi="Times New Roman" w:cs="Times New Roman"/>
          <w:sz w:val="24"/>
          <w:szCs w:val="24"/>
        </w:rPr>
        <w:t xml:space="preserve">: Update this policy annually or after any </w:t>
      </w:r>
      <w:r w:rsidR="00D27126">
        <w:rPr>
          <w:rFonts w:ascii="Times New Roman" w:hAnsi="Times New Roman" w:cs="Times New Roman"/>
          <w:sz w:val="24"/>
          <w:szCs w:val="24"/>
        </w:rPr>
        <w:t>significant</w:t>
      </w:r>
      <w:r w:rsidRPr="00C00EDF">
        <w:rPr>
          <w:rFonts w:ascii="Times New Roman" w:hAnsi="Times New Roman" w:cs="Times New Roman"/>
          <w:sz w:val="24"/>
          <w:szCs w:val="24"/>
        </w:rPr>
        <w:t xml:space="preserve"> incident, incorporating lessons learned and </w:t>
      </w:r>
      <w:r w:rsidR="00D27126">
        <w:rPr>
          <w:rFonts w:ascii="Times New Roman" w:hAnsi="Times New Roman" w:cs="Times New Roman"/>
          <w:sz w:val="24"/>
          <w:szCs w:val="24"/>
        </w:rPr>
        <w:t>infrastructure changes</w:t>
      </w:r>
      <w:r w:rsidRPr="00C00EDF">
        <w:rPr>
          <w:rFonts w:ascii="Times New Roman" w:hAnsi="Times New Roman" w:cs="Times New Roman"/>
          <w:sz w:val="24"/>
          <w:szCs w:val="24"/>
        </w:rPr>
        <w:t>.</w:t>
      </w:r>
    </w:p>
    <w:p w14:paraId="057095CF" w14:textId="77777777" w:rsidR="00E6348C" w:rsidRPr="00C00EDF" w:rsidRDefault="00E6348C" w:rsidP="00A57B36">
      <w:pPr>
        <w:pStyle w:val="NoSpacing"/>
        <w:numPr>
          <w:ilvl w:val="0"/>
          <w:numId w:val="5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Staff Training</w:t>
      </w:r>
      <w:r w:rsidRPr="00C00EDF">
        <w:rPr>
          <w:rFonts w:ascii="Times New Roman" w:hAnsi="Times New Roman" w:cs="Times New Roman"/>
          <w:sz w:val="24"/>
          <w:szCs w:val="24"/>
        </w:rPr>
        <w:t>: Provide annual training on emergency power protocols, including safe equipment shutdown and generator operation.</w:t>
      </w:r>
    </w:p>
    <w:p w14:paraId="4B2FE97C" w14:textId="77777777" w:rsidR="00987278" w:rsidRPr="00C00EDF" w:rsidRDefault="00987278" w:rsidP="00A57B36">
      <w:pPr>
        <w:jc w:val="both"/>
        <w:rPr>
          <w:sz w:val="24"/>
          <w:szCs w:val="24"/>
        </w:rPr>
      </w:pPr>
    </w:p>
    <w:p w14:paraId="081D183C" w14:textId="77777777" w:rsidR="00A1199E" w:rsidRPr="00D27126" w:rsidRDefault="00BD2EB0" w:rsidP="00D27126">
      <w:pPr>
        <w:pStyle w:val="Heading2"/>
        <w:jc w:val="both"/>
        <w:rPr>
          <w:rFonts w:ascii="Times New Roman" w:hAnsi="Times New Roman" w:cs="Times New Roman"/>
          <w:b/>
          <w:color w:val="auto"/>
          <w:sz w:val="24"/>
          <w:szCs w:val="24"/>
        </w:rPr>
      </w:pPr>
      <w:bookmarkStart w:id="28" w:name="_Toc203327038"/>
      <w:r w:rsidRPr="00D27126">
        <w:rPr>
          <w:rFonts w:ascii="Times New Roman" w:hAnsi="Times New Roman" w:cs="Times New Roman"/>
          <w:b/>
          <w:color w:val="auto"/>
          <w:sz w:val="24"/>
          <w:szCs w:val="24"/>
        </w:rPr>
        <w:t xml:space="preserve">3.6 </w:t>
      </w:r>
      <w:r w:rsidR="00A1199E" w:rsidRPr="00D27126">
        <w:rPr>
          <w:rFonts w:ascii="Times New Roman" w:hAnsi="Times New Roman" w:cs="Times New Roman"/>
          <w:b/>
          <w:color w:val="auto"/>
          <w:sz w:val="24"/>
          <w:szCs w:val="24"/>
        </w:rPr>
        <w:t>Human Error and Insider Threats</w:t>
      </w:r>
      <w:r w:rsidRPr="00D27126">
        <w:rPr>
          <w:rFonts w:ascii="Times New Roman" w:hAnsi="Times New Roman" w:cs="Times New Roman"/>
          <w:b/>
          <w:color w:val="auto"/>
          <w:sz w:val="24"/>
          <w:szCs w:val="24"/>
        </w:rPr>
        <w:t xml:space="preserve"> Disaster Recovery Plan</w:t>
      </w:r>
      <w:bookmarkEnd w:id="28"/>
    </w:p>
    <w:p w14:paraId="5F3775A2" w14:textId="77777777" w:rsidR="00BD2EB0" w:rsidRPr="00C00EDF" w:rsidRDefault="00BD2EB0" w:rsidP="00A57B36">
      <w:pPr>
        <w:pStyle w:val="NoSpacing"/>
        <w:spacing w:line="276" w:lineRule="auto"/>
        <w:jc w:val="both"/>
        <w:rPr>
          <w:rFonts w:ascii="Times New Roman" w:hAnsi="Times New Roman" w:cs="Times New Roman"/>
          <w:sz w:val="24"/>
          <w:szCs w:val="24"/>
        </w:rPr>
      </w:pPr>
    </w:p>
    <w:p w14:paraId="6DA8BEC3" w14:textId="77777777" w:rsidR="00A1199E" w:rsidRPr="00C00EDF" w:rsidRDefault="00BD2EB0"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3.6.</w:t>
      </w:r>
      <w:r w:rsidR="00A1199E" w:rsidRPr="00C00EDF">
        <w:rPr>
          <w:rFonts w:ascii="Times New Roman" w:hAnsi="Times New Roman" w:cs="Times New Roman"/>
          <w:b/>
          <w:sz w:val="24"/>
          <w:szCs w:val="24"/>
        </w:rPr>
        <w:t>1 Governance and Roles</w:t>
      </w:r>
    </w:p>
    <w:p w14:paraId="7DAB22CA" w14:textId="77777777" w:rsidR="00A1199E" w:rsidRPr="00C00EDF" w:rsidRDefault="00A1199E"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To effectively manage and mitigate risks from human error and insider threats, LEITI shall establish the following governance structure:</w:t>
      </w:r>
    </w:p>
    <w:p w14:paraId="2962AB93" w14:textId="77777777" w:rsidR="00BD2EB0" w:rsidRPr="00C00EDF" w:rsidRDefault="00A1199E" w:rsidP="00A57B36">
      <w:pPr>
        <w:pStyle w:val="NoSpacing"/>
        <w:numPr>
          <w:ilvl w:val="0"/>
          <w:numId w:val="5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lastRenderedPageBreak/>
        <w:t>Insider Threat Response Coordinator (ITRC):</w:t>
      </w:r>
      <w:r w:rsidRPr="00C00EDF">
        <w:rPr>
          <w:rFonts w:ascii="Times New Roman" w:hAnsi="Times New Roman" w:cs="Times New Roman"/>
          <w:sz w:val="24"/>
          <w:szCs w:val="24"/>
        </w:rPr>
        <w:t xml:space="preserve"> Appointed by the Head of Secretariat to lead investigations, coordinate response efforts, and activate the DRP when necessary.</w:t>
      </w:r>
    </w:p>
    <w:p w14:paraId="495CFA8C" w14:textId="77777777" w:rsidR="00BD2EB0" w:rsidRPr="00C00EDF" w:rsidRDefault="00A1199E" w:rsidP="00A57B36">
      <w:pPr>
        <w:pStyle w:val="NoSpacing"/>
        <w:numPr>
          <w:ilvl w:val="0"/>
          <w:numId w:val="5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 xml:space="preserve">IT Security </w:t>
      </w:r>
      <w:r w:rsidR="00CF5D74" w:rsidRPr="00C00EDF">
        <w:rPr>
          <w:rFonts w:ascii="Times New Roman" w:hAnsi="Times New Roman" w:cs="Times New Roman"/>
          <w:i/>
          <w:sz w:val="24"/>
          <w:szCs w:val="24"/>
        </w:rPr>
        <w:t>Lead (ISL)</w:t>
      </w:r>
      <w:r w:rsidRPr="00C00EDF">
        <w:rPr>
          <w:rFonts w:ascii="Times New Roman" w:hAnsi="Times New Roman" w:cs="Times New Roman"/>
          <w:sz w:val="24"/>
          <w:szCs w:val="24"/>
        </w:rPr>
        <w:t>: Monitors system logs, detects anomalies, and enforces access controls.</w:t>
      </w:r>
    </w:p>
    <w:p w14:paraId="0F04A607" w14:textId="77777777" w:rsidR="00BD2EB0" w:rsidRPr="00C00EDF" w:rsidRDefault="00A1199E" w:rsidP="00A57B36">
      <w:pPr>
        <w:pStyle w:val="NoSpacing"/>
        <w:numPr>
          <w:ilvl w:val="0"/>
          <w:numId w:val="5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Human Resources Officer</w:t>
      </w:r>
      <w:r w:rsidR="00CF5D74" w:rsidRPr="00C00EDF">
        <w:rPr>
          <w:rFonts w:ascii="Times New Roman" w:hAnsi="Times New Roman" w:cs="Times New Roman"/>
          <w:i/>
          <w:sz w:val="24"/>
          <w:szCs w:val="24"/>
        </w:rPr>
        <w:t xml:space="preserve"> (HRO)</w:t>
      </w:r>
      <w:r w:rsidRPr="00C00EDF">
        <w:rPr>
          <w:rFonts w:ascii="Times New Roman" w:hAnsi="Times New Roman" w:cs="Times New Roman"/>
          <w:i/>
          <w:sz w:val="24"/>
          <w:szCs w:val="24"/>
        </w:rPr>
        <w:t>:</w:t>
      </w:r>
      <w:r w:rsidRPr="00C00EDF">
        <w:rPr>
          <w:rFonts w:ascii="Times New Roman" w:hAnsi="Times New Roman" w:cs="Times New Roman"/>
          <w:sz w:val="24"/>
          <w:szCs w:val="24"/>
        </w:rPr>
        <w:t xml:space="preserve"> Oversees staff vetting, behavioral monitoring, and disciplinary procedures.</w:t>
      </w:r>
    </w:p>
    <w:p w14:paraId="406213DD" w14:textId="77777777" w:rsidR="00BD2EB0" w:rsidRPr="00C00EDF" w:rsidRDefault="00A1199E" w:rsidP="00A57B36">
      <w:pPr>
        <w:pStyle w:val="NoSpacing"/>
        <w:numPr>
          <w:ilvl w:val="0"/>
          <w:numId w:val="5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Data Protection Officer (DPO):</w:t>
      </w:r>
      <w:r w:rsidRPr="00C00EDF">
        <w:rPr>
          <w:rFonts w:ascii="Times New Roman" w:hAnsi="Times New Roman" w:cs="Times New Roman"/>
          <w:sz w:val="24"/>
          <w:szCs w:val="24"/>
        </w:rPr>
        <w:t xml:space="preserve"> Ensures compliance with data protection laws and oversees the handling of sensitive information.</w:t>
      </w:r>
    </w:p>
    <w:p w14:paraId="0DA0DD67" w14:textId="77777777" w:rsidR="00A1199E" w:rsidRPr="00C00EDF" w:rsidRDefault="00A1199E" w:rsidP="00A57B36">
      <w:pPr>
        <w:pStyle w:val="NoSpacing"/>
        <w:numPr>
          <w:ilvl w:val="0"/>
          <w:numId w:val="5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Legal and Compliance Advisor</w:t>
      </w:r>
      <w:r w:rsidRPr="00C00EDF">
        <w:rPr>
          <w:rFonts w:ascii="Times New Roman" w:hAnsi="Times New Roman" w:cs="Times New Roman"/>
          <w:sz w:val="24"/>
          <w:szCs w:val="24"/>
        </w:rPr>
        <w:t>: Assesses legal implications and ensures due process in cases of suspected insider misconduct.</w:t>
      </w:r>
    </w:p>
    <w:p w14:paraId="7E6AD983" w14:textId="77777777" w:rsidR="002209F9" w:rsidRPr="00C00EDF" w:rsidRDefault="002209F9" w:rsidP="00A57B36">
      <w:pPr>
        <w:pStyle w:val="NoSpacing"/>
        <w:spacing w:line="276" w:lineRule="auto"/>
        <w:jc w:val="both"/>
        <w:rPr>
          <w:rFonts w:ascii="Times New Roman" w:hAnsi="Times New Roman" w:cs="Times New Roman"/>
          <w:color w:val="00B050"/>
          <w:sz w:val="24"/>
          <w:szCs w:val="24"/>
        </w:rPr>
      </w:pPr>
    </w:p>
    <w:p w14:paraId="642762B6" w14:textId="77777777" w:rsidR="00A1199E" w:rsidRPr="00C00EDF" w:rsidRDefault="002209F9"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3.6.</w:t>
      </w:r>
      <w:r w:rsidR="00A1199E" w:rsidRPr="00C00EDF">
        <w:rPr>
          <w:rFonts w:ascii="Times New Roman" w:hAnsi="Times New Roman" w:cs="Times New Roman"/>
          <w:b/>
          <w:sz w:val="24"/>
          <w:szCs w:val="24"/>
        </w:rPr>
        <w:t>2 Risk Assessment and Impact Analysis</w:t>
      </w:r>
    </w:p>
    <w:p w14:paraId="5602BE27" w14:textId="77777777" w:rsidR="00A1199E" w:rsidRPr="00C00EDF" w:rsidRDefault="00A1199E"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Types of Human Factor Risks</w:t>
      </w:r>
      <w:r w:rsidRPr="00C00EDF">
        <w:rPr>
          <w:rFonts w:ascii="Times New Roman" w:hAnsi="Times New Roman" w:cs="Times New Roman"/>
          <w:sz w:val="24"/>
          <w:szCs w:val="24"/>
        </w:rPr>
        <w:t>:</w:t>
      </w:r>
    </w:p>
    <w:p w14:paraId="4245B66F" w14:textId="77777777" w:rsidR="002209F9" w:rsidRPr="00C00EDF" w:rsidRDefault="00A1199E" w:rsidP="00A57B36">
      <w:pPr>
        <w:pStyle w:val="NoSpacing"/>
        <w:numPr>
          <w:ilvl w:val="0"/>
          <w:numId w:val="5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Unintentional Errors: Accidental deletion of data, misconfiguration of systems, or failure to follow procedures.</w:t>
      </w:r>
    </w:p>
    <w:p w14:paraId="0774991E" w14:textId="77777777" w:rsidR="002209F9" w:rsidRPr="00C00EDF" w:rsidRDefault="00A1199E" w:rsidP="00A57B36">
      <w:pPr>
        <w:pStyle w:val="NoSpacing"/>
        <w:numPr>
          <w:ilvl w:val="0"/>
          <w:numId w:val="5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Intentional Insider Threats: Malicious actions by employees or contractors, such as data theft, sabotage, or unauthorized disclosure.</w:t>
      </w:r>
    </w:p>
    <w:p w14:paraId="1F22D0BE" w14:textId="77777777" w:rsidR="00A1199E" w:rsidRPr="00C00EDF" w:rsidRDefault="00A1199E" w:rsidP="00A57B36">
      <w:pPr>
        <w:pStyle w:val="NoSpacing"/>
        <w:numPr>
          <w:ilvl w:val="0"/>
          <w:numId w:val="5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Negligence: Poor password hygiene, failure to report suspicious activity, or ignoring security protocols.</w:t>
      </w:r>
    </w:p>
    <w:p w14:paraId="15AECF62" w14:textId="77777777" w:rsidR="00A1199E" w:rsidRPr="00C00EDF" w:rsidRDefault="00A1199E"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Impact Analysis:</w:t>
      </w:r>
    </w:p>
    <w:p w14:paraId="6E56AB94" w14:textId="77777777" w:rsidR="002209F9" w:rsidRPr="00C00EDF" w:rsidRDefault="00A1199E" w:rsidP="00A57B36">
      <w:pPr>
        <w:pStyle w:val="NoSpacing"/>
        <w:numPr>
          <w:ilvl w:val="0"/>
          <w:numId w:val="54"/>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High Impact: Data breaches, loss of stakeholder trust, disruption of financial reporting or reconciliation processes.</w:t>
      </w:r>
    </w:p>
    <w:p w14:paraId="0E0149D3" w14:textId="77777777" w:rsidR="002209F9" w:rsidRPr="00C00EDF" w:rsidRDefault="00A1199E" w:rsidP="00A57B36">
      <w:pPr>
        <w:pStyle w:val="NoSpacing"/>
        <w:numPr>
          <w:ilvl w:val="0"/>
          <w:numId w:val="54"/>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Moderate Impact: Temporary system downtime, internal investigations, or reputational concerns.</w:t>
      </w:r>
    </w:p>
    <w:p w14:paraId="6279DD45" w14:textId="77777777" w:rsidR="00A1199E" w:rsidRPr="00C00EDF" w:rsidRDefault="00A1199E" w:rsidP="00A57B36">
      <w:pPr>
        <w:pStyle w:val="NoSpacing"/>
        <w:numPr>
          <w:ilvl w:val="0"/>
          <w:numId w:val="54"/>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Low Impact: Isolated incidents with minimal operational disruption.</w:t>
      </w:r>
    </w:p>
    <w:p w14:paraId="782A940D" w14:textId="77777777" w:rsidR="00A1199E" w:rsidRPr="00C00EDF" w:rsidRDefault="00A1199E"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Time Objectives (RTO):</w:t>
      </w:r>
    </w:p>
    <w:p w14:paraId="147EBDD2" w14:textId="77777777" w:rsidR="002209F9" w:rsidRPr="00C00EDF" w:rsidRDefault="00A1199E" w:rsidP="00A57B36">
      <w:pPr>
        <w:pStyle w:val="NoSpacing"/>
        <w:numPr>
          <w:ilvl w:val="0"/>
          <w:numId w:val="55"/>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systems: ≤ 4 hours</w:t>
      </w:r>
    </w:p>
    <w:p w14:paraId="5D44E7F2" w14:textId="77777777" w:rsidR="00A1199E" w:rsidRPr="00C00EDF" w:rsidRDefault="00A1199E" w:rsidP="00A57B36">
      <w:pPr>
        <w:pStyle w:val="NoSpacing"/>
        <w:numPr>
          <w:ilvl w:val="0"/>
          <w:numId w:val="55"/>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Administrative systems: ≤ 24 hours</w:t>
      </w:r>
    </w:p>
    <w:p w14:paraId="378313C5" w14:textId="77777777" w:rsidR="00A1199E" w:rsidRPr="00C00EDF" w:rsidRDefault="00A1199E"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Point Objectives (RPO):</w:t>
      </w:r>
    </w:p>
    <w:p w14:paraId="3A9A32C6" w14:textId="77777777" w:rsidR="002209F9" w:rsidRPr="00C00EDF" w:rsidRDefault="00A1199E" w:rsidP="00A57B36">
      <w:pPr>
        <w:pStyle w:val="NoSpacing"/>
        <w:numPr>
          <w:ilvl w:val="0"/>
          <w:numId w:val="5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data: ≤ 1 hour</w:t>
      </w:r>
    </w:p>
    <w:p w14:paraId="489AB756" w14:textId="77777777" w:rsidR="00A1199E" w:rsidRPr="00C00EDF" w:rsidRDefault="00A1199E" w:rsidP="00A57B36">
      <w:pPr>
        <w:pStyle w:val="NoSpacing"/>
        <w:numPr>
          <w:ilvl w:val="0"/>
          <w:numId w:val="5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Other data: ≤ 12 hours</w:t>
      </w:r>
    </w:p>
    <w:p w14:paraId="72783D2C" w14:textId="77777777" w:rsidR="00924C30" w:rsidRPr="00C00EDF" w:rsidRDefault="00924C30" w:rsidP="00A57B36">
      <w:pPr>
        <w:pStyle w:val="NoSpacing"/>
        <w:spacing w:line="276" w:lineRule="auto"/>
        <w:jc w:val="both"/>
        <w:rPr>
          <w:rFonts w:ascii="Times New Roman" w:hAnsi="Times New Roman" w:cs="Times New Roman"/>
          <w:sz w:val="24"/>
          <w:szCs w:val="24"/>
        </w:rPr>
      </w:pPr>
    </w:p>
    <w:p w14:paraId="09CFC683" w14:textId="77777777" w:rsidR="00A1199E" w:rsidRPr="00C00EDF" w:rsidRDefault="00924C30"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3.6.</w:t>
      </w:r>
      <w:r w:rsidR="00A1199E" w:rsidRPr="00C00EDF">
        <w:rPr>
          <w:rFonts w:ascii="Times New Roman" w:hAnsi="Times New Roman" w:cs="Times New Roman"/>
          <w:b/>
          <w:sz w:val="24"/>
          <w:szCs w:val="24"/>
        </w:rPr>
        <w:t>3 Recovery Strategies</w:t>
      </w:r>
    </w:p>
    <w:p w14:paraId="02FF3715" w14:textId="77777777" w:rsidR="00924C30" w:rsidRPr="00C00EDF" w:rsidRDefault="00A1199E" w:rsidP="00A57B36">
      <w:pPr>
        <w:pStyle w:val="NoSpacing"/>
        <w:numPr>
          <w:ilvl w:val="0"/>
          <w:numId w:val="5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Access Control and Monitoring</w:t>
      </w:r>
      <w:r w:rsidRPr="00C00EDF">
        <w:rPr>
          <w:rFonts w:ascii="Times New Roman" w:hAnsi="Times New Roman" w:cs="Times New Roman"/>
          <w:sz w:val="24"/>
          <w:szCs w:val="24"/>
        </w:rPr>
        <w:t>: Implement role-based access, multi-factor authentication, and real-time monitoring of user activity.</w:t>
      </w:r>
    </w:p>
    <w:p w14:paraId="13F0C98B" w14:textId="77777777" w:rsidR="00924C30" w:rsidRPr="00C00EDF" w:rsidRDefault="00A1199E" w:rsidP="00A57B36">
      <w:pPr>
        <w:pStyle w:val="NoSpacing"/>
        <w:numPr>
          <w:ilvl w:val="0"/>
          <w:numId w:val="5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Incident Containment</w:t>
      </w:r>
      <w:r w:rsidRPr="00C00EDF">
        <w:rPr>
          <w:rFonts w:ascii="Times New Roman" w:hAnsi="Times New Roman" w:cs="Times New Roman"/>
          <w:sz w:val="24"/>
          <w:szCs w:val="24"/>
        </w:rPr>
        <w:t>: Immediately suspend access for suspected individuals and isolate affected systems.</w:t>
      </w:r>
    </w:p>
    <w:p w14:paraId="177093B8" w14:textId="77777777" w:rsidR="00924C30" w:rsidRPr="00C00EDF" w:rsidRDefault="00A1199E" w:rsidP="00A57B36">
      <w:pPr>
        <w:pStyle w:val="NoSpacing"/>
        <w:numPr>
          <w:ilvl w:val="0"/>
          <w:numId w:val="5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Data Restoration</w:t>
      </w:r>
      <w:r w:rsidRPr="00C00EDF">
        <w:rPr>
          <w:rFonts w:ascii="Times New Roman" w:hAnsi="Times New Roman" w:cs="Times New Roman"/>
          <w:sz w:val="24"/>
          <w:szCs w:val="24"/>
        </w:rPr>
        <w:t>: Recover lost or compromised data from secure backups, ensuring integrity and completeness.</w:t>
      </w:r>
    </w:p>
    <w:p w14:paraId="54DFC97E" w14:textId="77777777" w:rsidR="00924C30" w:rsidRPr="00C00EDF" w:rsidRDefault="00A1199E" w:rsidP="00A57B36">
      <w:pPr>
        <w:pStyle w:val="NoSpacing"/>
        <w:numPr>
          <w:ilvl w:val="0"/>
          <w:numId w:val="5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Forensic Investigation</w:t>
      </w:r>
      <w:r w:rsidRPr="00C00EDF">
        <w:rPr>
          <w:rFonts w:ascii="Times New Roman" w:hAnsi="Times New Roman" w:cs="Times New Roman"/>
          <w:sz w:val="24"/>
          <w:szCs w:val="24"/>
        </w:rPr>
        <w:t>: Conduct root cause analysis and preserve evidence for disciplinary or legal action.</w:t>
      </w:r>
    </w:p>
    <w:p w14:paraId="2841C3D6" w14:textId="77777777" w:rsidR="00924C30" w:rsidRPr="00C00EDF" w:rsidRDefault="00A1199E" w:rsidP="00A57B36">
      <w:pPr>
        <w:pStyle w:val="NoSpacing"/>
        <w:numPr>
          <w:ilvl w:val="0"/>
          <w:numId w:val="5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Policy Enforcement</w:t>
      </w:r>
      <w:r w:rsidRPr="00C00EDF">
        <w:rPr>
          <w:rFonts w:ascii="Times New Roman" w:hAnsi="Times New Roman" w:cs="Times New Roman"/>
          <w:sz w:val="24"/>
          <w:szCs w:val="24"/>
        </w:rPr>
        <w:t>: Apply disciplinary measures in accordance with HR policies and national labor laws.</w:t>
      </w:r>
    </w:p>
    <w:p w14:paraId="7E02B324" w14:textId="77777777" w:rsidR="00A1199E" w:rsidRPr="00C00EDF" w:rsidRDefault="00A1199E" w:rsidP="00A57B36">
      <w:pPr>
        <w:pStyle w:val="NoSpacing"/>
        <w:numPr>
          <w:ilvl w:val="0"/>
          <w:numId w:val="5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Awareness and Training</w:t>
      </w:r>
      <w:r w:rsidRPr="00C00EDF">
        <w:rPr>
          <w:rFonts w:ascii="Times New Roman" w:hAnsi="Times New Roman" w:cs="Times New Roman"/>
          <w:sz w:val="24"/>
          <w:szCs w:val="24"/>
        </w:rPr>
        <w:t>: Regularly train staff on cybersecurity hygiene, data handling protocols, and how to recognize social engineering tactics.</w:t>
      </w:r>
    </w:p>
    <w:p w14:paraId="489F7A71" w14:textId="77777777" w:rsidR="00924C30" w:rsidRPr="00C00EDF" w:rsidRDefault="00924C30" w:rsidP="00A57B36">
      <w:pPr>
        <w:pStyle w:val="NoSpacing"/>
        <w:spacing w:line="276" w:lineRule="auto"/>
        <w:jc w:val="both"/>
        <w:rPr>
          <w:rFonts w:ascii="Times New Roman" w:hAnsi="Times New Roman" w:cs="Times New Roman"/>
          <w:sz w:val="24"/>
          <w:szCs w:val="24"/>
        </w:rPr>
      </w:pPr>
    </w:p>
    <w:p w14:paraId="29291F63" w14:textId="77777777" w:rsidR="00A1199E" w:rsidRPr="00C00EDF" w:rsidRDefault="00924C30"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3.6.</w:t>
      </w:r>
      <w:r w:rsidR="00A1199E" w:rsidRPr="00C00EDF">
        <w:rPr>
          <w:rFonts w:ascii="Times New Roman" w:hAnsi="Times New Roman" w:cs="Times New Roman"/>
          <w:b/>
          <w:sz w:val="24"/>
          <w:szCs w:val="24"/>
        </w:rPr>
        <w:t>4 Communication Protocols</w:t>
      </w:r>
    </w:p>
    <w:p w14:paraId="29A5E6BE" w14:textId="77777777" w:rsidR="00924C30" w:rsidRPr="00C00EDF" w:rsidRDefault="00A1199E" w:rsidP="00A57B36">
      <w:pPr>
        <w:pStyle w:val="NoSpacing"/>
        <w:numPr>
          <w:ilvl w:val="0"/>
          <w:numId w:val="5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Incident Notification</w:t>
      </w:r>
      <w:r w:rsidRPr="00C00EDF">
        <w:rPr>
          <w:rFonts w:ascii="Times New Roman" w:hAnsi="Times New Roman" w:cs="Times New Roman"/>
          <w:sz w:val="24"/>
          <w:szCs w:val="24"/>
        </w:rPr>
        <w:t>: The ITRC shall notify the Disaster Recovery Team and Secretariat leadership within 30 minutes of identifying a suspected insider threat or critical human error.</w:t>
      </w:r>
    </w:p>
    <w:p w14:paraId="5C91CF54" w14:textId="77777777" w:rsidR="00924C30" w:rsidRPr="00C00EDF" w:rsidRDefault="00A1199E" w:rsidP="00A57B36">
      <w:pPr>
        <w:pStyle w:val="NoSpacing"/>
        <w:numPr>
          <w:ilvl w:val="0"/>
          <w:numId w:val="5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Internal Updates</w:t>
      </w:r>
      <w:r w:rsidRPr="00C00EDF">
        <w:rPr>
          <w:rFonts w:ascii="Times New Roman" w:hAnsi="Times New Roman" w:cs="Times New Roman"/>
          <w:sz w:val="24"/>
          <w:szCs w:val="24"/>
        </w:rPr>
        <w:t>: Provide secure, need-to-know updates to relevant personnel during the investigation and recovery process.</w:t>
      </w:r>
    </w:p>
    <w:p w14:paraId="60CBAE38" w14:textId="77777777" w:rsidR="00924C30" w:rsidRPr="00C00EDF" w:rsidRDefault="00A1199E" w:rsidP="00A57B36">
      <w:pPr>
        <w:pStyle w:val="NoSpacing"/>
        <w:numPr>
          <w:ilvl w:val="0"/>
          <w:numId w:val="5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Stakeholder Communication</w:t>
      </w:r>
      <w:r w:rsidRPr="00C00EDF">
        <w:rPr>
          <w:rFonts w:ascii="Times New Roman" w:hAnsi="Times New Roman" w:cs="Times New Roman"/>
          <w:sz w:val="24"/>
          <w:szCs w:val="24"/>
        </w:rPr>
        <w:t>: If the incident affects external partners or public trust, notify stakeholders within 24 hours, outlining the nature of the incident and mitigation steps.</w:t>
      </w:r>
    </w:p>
    <w:p w14:paraId="00E778FB" w14:textId="77777777" w:rsidR="00924C30" w:rsidRPr="00C00EDF" w:rsidRDefault="00A1199E" w:rsidP="00A57B36">
      <w:pPr>
        <w:pStyle w:val="NoSpacing"/>
        <w:numPr>
          <w:ilvl w:val="0"/>
          <w:numId w:val="5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Regulatory Reporting</w:t>
      </w:r>
      <w:r w:rsidRPr="00C00EDF">
        <w:rPr>
          <w:rFonts w:ascii="Times New Roman" w:hAnsi="Times New Roman" w:cs="Times New Roman"/>
          <w:sz w:val="24"/>
          <w:szCs w:val="24"/>
        </w:rPr>
        <w:t>: Report data breaches or misconduct to relevant authorities (e.g., Liberia Data Protection Commission) as required by law.</w:t>
      </w:r>
    </w:p>
    <w:p w14:paraId="4B18F878" w14:textId="77777777" w:rsidR="00A1199E" w:rsidRPr="00C00EDF" w:rsidRDefault="00A1199E" w:rsidP="00A57B36">
      <w:pPr>
        <w:pStyle w:val="NoSpacing"/>
        <w:numPr>
          <w:ilvl w:val="0"/>
          <w:numId w:val="5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Confidentiality</w:t>
      </w:r>
      <w:r w:rsidRPr="00C00EDF">
        <w:rPr>
          <w:rFonts w:ascii="Times New Roman" w:hAnsi="Times New Roman" w:cs="Times New Roman"/>
          <w:sz w:val="24"/>
          <w:szCs w:val="24"/>
        </w:rPr>
        <w:t>: All communications must respect the privacy of individuals involved and be documented for audit purposes.</w:t>
      </w:r>
    </w:p>
    <w:p w14:paraId="1800F1C8" w14:textId="77777777" w:rsidR="00924C30" w:rsidRPr="00C00EDF" w:rsidRDefault="00924C30" w:rsidP="00A57B36">
      <w:pPr>
        <w:pStyle w:val="NoSpacing"/>
        <w:spacing w:line="276" w:lineRule="auto"/>
        <w:jc w:val="both"/>
        <w:rPr>
          <w:rFonts w:ascii="Times New Roman" w:hAnsi="Times New Roman" w:cs="Times New Roman"/>
          <w:sz w:val="24"/>
          <w:szCs w:val="24"/>
        </w:rPr>
      </w:pPr>
    </w:p>
    <w:p w14:paraId="774850F5" w14:textId="77777777" w:rsidR="00A1199E" w:rsidRPr="00C00EDF" w:rsidRDefault="00924C30"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3.6.</w:t>
      </w:r>
      <w:r w:rsidR="00A1199E" w:rsidRPr="00C00EDF">
        <w:rPr>
          <w:rFonts w:ascii="Times New Roman" w:hAnsi="Times New Roman" w:cs="Times New Roman"/>
          <w:b/>
          <w:sz w:val="24"/>
          <w:szCs w:val="24"/>
        </w:rPr>
        <w:t>5 Testing and Maintenance</w:t>
      </w:r>
    </w:p>
    <w:p w14:paraId="2C56B5E6" w14:textId="77777777" w:rsidR="00924C30" w:rsidRPr="00C00EDF" w:rsidRDefault="00A1199E" w:rsidP="00A57B36">
      <w:pPr>
        <w:pStyle w:val="NoSpacing"/>
        <w:numPr>
          <w:ilvl w:val="0"/>
          <w:numId w:val="5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Biannual Insider Threat Simulations</w:t>
      </w:r>
      <w:r w:rsidRPr="00C00EDF">
        <w:rPr>
          <w:rFonts w:ascii="Times New Roman" w:hAnsi="Times New Roman" w:cs="Times New Roman"/>
          <w:sz w:val="24"/>
          <w:szCs w:val="24"/>
        </w:rPr>
        <w:t>: Conduct tabletop exercises simulating both accidental and malicious insider incidents.</w:t>
      </w:r>
    </w:p>
    <w:p w14:paraId="158D0BCE" w14:textId="77777777" w:rsidR="00924C30" w:rsidRPr="00C00EDF" w:rsidRDefault="00A1199E" w:rsidP="00A57B36">
      <w:pPr>
        <w:pStyle w:val="NoSpacing"/>
        <w:numPr>
          <w:ilvl w:val="0"/>
          <w:numId w:val="5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Quarterly Access Reviews</w:t>
      </w:r>
      <w:r w:rsidRPr="00C00EDF">
        <w:rPr>
          <w:rFonts w:ascii="Times New Roman" w:hAnsi="Times New Roman" w:cs="Times New Roman"/>
          <w:sz w:val="24"/>
          <w:szCs w:val="24"/>
        </w:rPr>
        <w:t>: Audit user access rights and system logs to detect anomalies or privilege creep.</w:t>
      </w:r>
    </w:p>
    <w:p w14:paraId="5F0A89BE" w14:textId="77777777" w:rsidR="00924C30" w:rsidRPr="00C00EDF" w:rsidRDefault="00A1199E" w:rsidP="00A57B36">
      <w:pPr>
        <w:pStyle w:val="NoSpacing"/>
        <w:numPr>
          <w:ilvl w:val="0"/>
          <w:numId w:val="5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Annual Policy Review</w:t>
      </w:r>
      <w:r w:rsidRPr="00C00EDF">
        <w:rPr>
          <w:rFonts w:ascii="Times New Roman" w:hAnsi="Times New Roman" w:cs="Times New Roman"/>
          <w:sz w:val="24"/>
          <w:szCs w:val="24"/>
        </w:rPr>
        <w:t>: Update this policy based on lessons learned, emerging threats, and changes in legal or operational context.</w:t>
      </w:r>
    </w:p>
    <w:p w14:paraId="325328CC" w14:textId="77777777" w:rsidR="00924C30" w:rsidRPr="00C00EDF" w:rsidRDefault="00A1199E" w:rsidP="00A57B36">
      <w:pPr>
        <w:pStyle w:val="NoSpacing"/>
        <w:numPr>
          <w:ilvl w:val="0"/>
          <w:numId w:val="5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Staff Vetting and Re-screening</w:t>
      </w:r>
      <w:r w:rsidRPr="00C00EDF">
        <w:rPr>
          <w:rFonts w:ascii="Times New Roman" w:hAnsi="Times New Roman" w:cs="Times New Roman"/>
          <w:sz w:val="24"/>
          <w:szCs w:val="24"/>
        </w:rPr>
        <w:t>: Periodically re-evaluate staff in sensitive roles through background checks and performance reviews.</w:t>
      </w:r>
    </w:p>
    <w:p w14:paraId="3B50EDBB" w14:textId="77777777" w:rsidR="00A1199E" w:rsidRPr="00C00EDF" w:rsidRDefault="00A1199E" w:rsidP="00A57B36">
      <w:pPr>
        <w:pStyle w:val="NoSpacing"/>
        <w:numPr>
          <w:ilvl w:val="0"/>
          <w:numId w:val="5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Training and Awareness</w:t>
      </w:r>
      <w:r w:rsidRPr="00C00EDF">
        <w:rPr>
          <w:rFonts w:ascii="Times New Roman" w:hAnsi="Times New Roman" w:cs="Times New Roman"/>
          <w:sz w:val="24"/>
          <w:szCs w:val="24"/>
        </w:rPr>
        <w:t>: Deliver mandatory annual training on data protection, ethical conduct, and incident reporting procedures.</w:t>
      </w:r>
    </w:p>
    <w:p w14:paraId="2ABCEDAF" w14:textId="77777777" w:rsidR="00A1199E" w:rsidRPr="00C00EDF" w:rsidRDefault="00A1199E" w:rsidP="00A57B36">
      <w:pPr>
        <w:pStyle w:val="NoSpacing"/>
        <w:spacing w:line="276" w:lineRule="auto"/>
        <w:jc w:val="both"/>
        <w:rPr>
          <w:rFonts w:ascii="Times New Roman" w:hAnsi="Times New Roman" w:cs="Times New Roman"/>
          <w:sz w:val="24"/>
          <w:szCs w:val="24"/>
        </w:rPr>
      </w:pPr>
    </w:p>
    <w:p w14:paraId="2CF728BE" w14:textId="77777777" w:rsidR="00BE5A9F" w:rsidRPr="00C00EDF" w:rsidRDefault="00BE5A9F" w:rsidP="00A57B36">
      <w:pPr>
        <w:pStyle w:val="NoSpacing"/>
        <w:spacing w:line="276" w:lineRule="auto"/>
        <w:jc w:val="both"/>
        <w:rPr>
          <w:rFonts w:ascii="Times New Roman" w:hAnsi="Times New Roman" w:cs="Times New Roman"/>
          <w:sz w:val="24"/>
          <w:szCs w:val="24"/>
        </w:rPr>
      </w:pPr>
    </w:p>
    <w:p w14:paraId="20E2D685" w14:textId="77777777" w:rsidR="00A1199E" w:rsidRPr="00EA34C8" w:rsidRDefault="007B71B0" w:rsidP="00EA34C8">
      <w:pPr>
        <w:pStyle w:val="Heading2"/>
        <w:jc w:val="both"/>
        <w:rPr>
          <w:rFonts w:ascii="Times New Roman" w:eastAsia="Times New Roman" w:hAnsi="Times New Roman" w:cs="Times New Roman"/>
          <w:b/>
          <w:color w:val="auto"/>
          <w:sz w:val="24"/>
          <w:szCs w:val="24"/>
        </w:rPr>
      </w:pPr>
      <w:bookmarkStart w:id="29" w:name="_Toc203327039"/>
      <w:r w:rsidRPr="00EA34C8">
        <w:rPr>
          <w:rFonts w:ascii="Times New Roman" w:eastAsia="Times New Roman" w:hAnsi="Times New Roman" w:cs="Times New Roman"/>
          <w:b/>
          <w:color w:val="auto"/>
          <w:sz w:val="24"/>
          <w:szCs w:val="24"/>
        </w:rPr>
        <w:t xml:space="preserve">3.7 </w:t>
      </w:r>
      <w:r w:rsidR="00A1199E" w:rsidRPr="00EA34C8">
        <w:rPr>
          <w:rFonts w:ascii="Times New Roman" w:eastAsia="Times New Roman" w:hAnsi="Times New Roman" w:cs="Times New Roman"/>
          <w:b/>
          <w:color w:val="auto"/>
          <w:sz w:val="24"/>
          <w:szCs w:val="24"/>
        </w:rPr>
        <w:t>Public Health Emergencies</w:t>
      </w:r>
      <w:r w:rsidRPr="00EA34C8">
        <w:rPr>
          <w:rFonts w:ascii="Times New Roman" w:hAnsi="Times New Roman" w:cs="Times New Roman"/>
          <w:b/>
          <w:color w:val="auto"/>
          <w:sz w:val="24"/>
          <w:szCs w:val="24"/>
        </w:rPr>
        <w:t xml:space="preserve"> </w:t>
      </w:r>
      <w:r w:rsidRPr="00EA34C8">
        <w:rPr>
          <w:rFonts w:ascii="Times New Roman" w:eastAsia="Times New Roman" w:hAnsi="Times New Roman" w:cs="Times New Roman"/>
          <w:b/>
          <w:color w:val="auto"/>
          <w:sz w:val="24"/>
          <w:szCs w:val="24"/>
        </w:rPr>
        <w:t>Disaster Recovery Plan</w:t>
      </w:r>
      <w:bookmarkEnd w:id="29"/>
    </w:p>
    <w:p w14:paraId="394C6975" w14:textId="77777777" w:rsidR="007B71B0" w:rsidRPr="00EA34C8" w:rsidRDefault="007B71B0" w:rsidP="00EA34C8">
      <w:pPr>
        <w:pStyle w:val="NoSpacing"/>
        <w:spacing w:line="276" w:lineRule="auto"/>
        <w:jc w:val="both"/>
        <w:rPr>
          <w:rFonts w:ascii="Times New Roman" w:eastAsia="Times New Roman" w:hAnsi="Times New Roman" w:cs="Times New Roman"/>
          <w:b/>
          <w:bCs/>
          <w:sz w:val="24"/>
          <w:szCs w:val="24"/>
        </w:rPr>
      </w:pPr>
    </w:p>
    <w:p w14:paraId="43768FBC" w14:textId="77777777" w:rsidR="00A1199E" w:rsidRPr="00C00EDF" w:rsidRDefault="007B71B0" w:rsidP="00A57B36">
      <w:pPr>
        <w:pStyle w:val="NoSpacing"/>
        <w:spacing w:line="276" w:lineRule="auto"/>
        <w:jc w:val="both"/>
        <w:rPr>
          <w:rFonts w:ascii="Times New Roman" w:eastAsia="Times New Roman" w:hAnsi="Times New Roman" w:cs="Times New Roman"/>
          <w:b/>
          <w:bCs/>
          <w:sz w:val="24"/>
          <w:szCs w:val="24"/>
        </w:rPr>
      </w:pPr>
      <w:r w:rsidRPr="00C00EDF">
        <w:rPr>
          <w:rFonts w:ascii="Times New Roman" w:eastAsia="Times New Roman" w:hAnsi="Times New Roman" w:cs="Times New Roman"/>
          <w:b/>
          <w:bCs/>
          <w:sz w:val="24"/>
          <w:szCs w:val="24"/>
        </w:rPr>
        <w:t>3.7.</w:t>
      </w:r>
      <w:r w:rsidR="00A1199E" w:rsidRPr="00C00EDF">
        <w:rPr>
          <w:rFonts w:ascii="Times New Roman" w:eastAsia="Times New Roman" w:hAnsi="Times New Roman" w:cs="Times New Roman"/>
          <w:b/>
          <w:bCs/>
          <w:sz w:val="24"/>
          <w:szCs w:val="24"/>
        </w:rPr>
        <w:t>1 Governance and Roles</w:t>
      </w:r>
    </w:p>
    <w:p w14:paraId="3674FE28" w14:textId="77777777" w:rsidR="00A1199E" w:rsidRPr="00C00EDF" w:rsidRDefault="00A1199E" w:rsidP="00A57B36">
      <w:pPr>
        <w:pStyle w:val="NoSpacing"/>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sz w:val="24"/>
          <w:szCs w:val="24"/>
        </w:rPr>
        <w:t>To ensure a coordinated and health-compliant response to public health emergencies, LEITI shall establish the following governance structure:</w:t>
      </w:r>
    </w:p>
    <w:p w14:paraId="41471CB9" w14:textId="77777777" w:rsidR="00631605" w:rsidRPr="00C00EDF" w:rsidRDefault="00A1199E" w:rsidP="00A57B36">
      <w:pPr>
        <w:pStyle w:val="NoSpacing"/>
        <w:numPr>
          <w:ilvl w:val="0"/>
          <w:numId w:val="60"/>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i/>
          <w:sz w:val="24"/>
          <w:szCs w:val="24"/>
        </w:rPr>
        <w:t>Public Health Emergency Response Coordinator (PHERC)</w:t>
      </w:r>
      <w:r w:rsidRPr="00C00EDF">
        <w:rPr>
          <w:rFonts w:ascii="Times New Roman" w:eastAsia="Times New Roman" w:hAnsi="Times New Roman" w:cs="Times New Roman"/>
          <w:bCs/>
          <w:sz w:val="24"/>
          <w:szCs w:val="24"/>
        </w:rPr>
        <w:t>:</w:t>
      </w:r>
      <w:r w:rsidRPr="00C00EDF">
        <w:rPr>
          <w:rFonts w:ascii="Times New Roman" w:eastAsia="Times New Roman" w:hAnsi="Times New Roman" w:cs="Times New Roman"/>
          <w:sz w:val="24"/>
          <w:szCs w:val="24"/>
        </w:rPr>
        <w:t xml:space="preserve"> Appointed by the Head of Secretariat to lead the response, liaise with the Ministry of Health (MoH), and activate the DRP.</w:t>
      </w:r>
    </w:p>
    <w:p w14:paraId="6025B707" w14:textId="77777777" w:rsidR="00631605" w:rsidRPr="00C00EDF" w:rsidRDefault="00A1199E" w:rsidP="00A57B36">
      <w:pPr>
        <w:pStyle w:val="NoSpacing"/>
        <w:numPr>
          <w:ilvl w:val="0"/>
          <w:numId w:val="60"/>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i/>
          <w:sz w:val="24"/>
          <w:szCs w:val="24"/>
        </w:rPr>
        <w:t>Health and Safety Officer</w:t>
      </w:r>
      <w:r w:rsidRPr="00C00EDF">
        <w:rPr>
          <w:rFonts w:ascii="Times New Roman" w:eastAsia="Times New Roman" w:hAnsi="Times New Roman" w:cs="Times New Roman"/>
          <w:bCs/>
          <w:sz w:val="24"/>
          <w:szCs w:val="24"/>
        </w:rPr>
        <w:t>:</w:t>
      </w:r>
      <w:r w:rsidRPr="00C00EDF">
        <w:rPr>
          <w:rFonts w:ascii="Times New Roman" w:eastAsia="Times New Roman" w:hAnsi="Times New Roman" w:cs="Times New Roman"/>
          <w:sz w:val="24"/>
          <w:szCs w:val="24"/>
        </w:rPr>
        <w:t xml:space="preserve"> Implements workplace health protocols, monitors staff wellness, and ensures compliance with national health directives.</w:t>
      </w:r>
    </w:p>
    <w:p w14:paraId="21EB6EDF" w14:textId="77777777" w:rsidR="00631605" w:rsidRPr="00C00EDF" w:rsidRDefault="00A1199E" w:rsidP="00A57B36">
      <w:pPr>
        <w:pStyle w:val="NoSpacing"/>
        <w:numPr>
          <w:ilvl w:val="0"/>
          <w:numId w:val="60"/>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i/>
          <w:sz w:val="24"/>
          <w:szCs w:val="24"/>
        </w:rPr>
        <w:t>IT and Remote Work Lead</w:t>
      </w:r>
      <w:r w:rsidRPr="00C00EDF">
        <w:rPr>
          <w:rFonts w:ascii="Times New Roman" w:eastAsia="Times New Roman" w:hAnsi="Times New Roman" w:cs="Times New Roman"/>
          <w:bCs/>
          <w:sz w:val="24"/>
          <w:szCs w:val="24"/>
        </w:rPr>
        <w:t>:</w:t>
      </w:r>
      <w:r w:rsidRPr="00C00EDF">
        <w:rPr>
          <w:rFonts w:ascii="Times New Roman" w:eastAsia="Times New Roman" w:hAnsi="Times New Roman" w:cs="Times New Roman"/>
          <w:sz w:val="24"/>
          <w:szCs w:val="24"/>
        </w:rPr>
        <w:t xml:space="preserve"> Ensures secure and reliable remote access to LEITI systems and data.</w:t>
      </w:r>
    </w:p>
    <w:p w14:paraId="600926FE" w14:textId="77777777" w:rsidR="00631605" w:rsidRPr="00C00EDF" w:rsidRDefault="00A1199E" w:rsidP="00A57B36">
      <w:pPr>
        <w:pStyle w:val="NoSpacing"/>
        <w:numPr>
          <w:ilvl w:val="0"/>
          <w:numId w:val="60"/>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i/>
          <w:sz w:val="24"/>
          <w:szCs w:val="24"/>
        </w:rPr>
        <w:t>Human Resources Officer</w:t>
      </w:r>
      <w:r w:rsidR="00CF5D74" w:rsidRPr="00C00EDF">
        <w:rPr>
          <w:rFonts w:ascii="Times New Roman" w:eastAsia="Times New Roman" w:hAnsi="Times New Roman" w:cs="Times New Roman"/>
          <w:bCs/>
          <w:i/>
          <w:sz w:val="24"/>
          <w:szCs w:val="24"/>
        </w:rPr>
        <w:t xml:space="preserve"> (HRO)</w:t>
      </w:r>
      <w:r w:rsidRPr="00C00EDF">
        <w:rPr>
          <w:rFonts w:ascii="Times New Roman" w:eastAsia="Times New Roman" w:hAnsi="Times New Roman" w:cs="Times New Roman"/>
          <w:bCs/>
          <w:sz w:val="24"/>
          <w:szCs w:val="24"/>
        </w:rPr>
        <w:t>:</w:t>
      </w:r>
      <w:r w:rsidRPr="00C00EDF">
        <w:rPr>
          <w:rFonts w:ascii="Times New Roman" w:eastAsia="Times New Roman" w:hAnsi="Times New Roman" w:cs="Times New Roman"/>
          <w:sz w:val="24"/>
          <w:szCs w:val="24"/>
        </w:rPr>
        <w:t xml:space="preserve"> Manages staff scheduling, leave policies, and wellness support during the emergency.</w:t>
      </w:r>
    </w:p>
    <w:p w14:paraId="5A29D123" w14:textId="77777777" w:rsidR="00A1199E" w:rsidRPr="00C00EDF" w:rsidRDefault="00A1199E" w:rsidP="00A57B36">
      <w:pPr>
        <w:pStyle w:val="NoSpacing"/>
        <w:numPr>
          <w:ilvl w:val="0"/>
          <w:numId w:val="60"/>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i/>
          <w:sz w:val="24"/>
          <w:szCs w:val="24"/>
        </w:rPr>
        <w:t>Communications Officer</w:t>
      </w:r>
      <w:r w:rsidRPr="00C00EDF">
        <w:rPr>
          <w:rFonts w:ascii="Times New Roman" w:eastAsia="Times New Roman" w:hAnsi="Times New Roman" w:cs="Times New Roman"/>
          <w:bCs/>
          <w:sz w:val="24"/>
          <w:szCs w:val="24"/>
        </w:rPr>
        <w:t>:</w:t>
      </w:r>
      <w:r w:rsidRPr="00C00EDF">
        <w:rPr>
          <w:rFonts w:ascii="Times New Roman" w:eastAsia="Times New Roman" w:hAnsi="Times New Roman" w:cs="Times New Roman"/>
          <w:sz w:val="24"/>
          <w:szCs w:val="24"/>
        </w:rPr>
        <w:t xml:space="preserve"> Coordinates internal and external messaging, including updates to stakeholders and the public.</w:t>
      </w:r>
    </w:p>
    <w:p w14:paraId="3C04AC20" w14:textId="77777777" w:rsidR="00631605" w:rsidRDefault="00631605" w:rsidP="00A57B36">
      <w:pPr>
        <w:pStyle w:val="NoSpacing"/>
        <w:spacing w:line="276" w:lineRule="auto"/>
        <w:jc w:val="both"/>
        <w:rPr>
          <w:rFonts w:ascii="Times New Roman" w:eastAsia="Times New Roman" w:hAnsi="Times New Roman" w:cs="Times New Roman"/>
          <w:color w:val="00B050"/>
          <w:sz w:val="24"/>
          <w:szCs w:val="24"/>
        </w:rPr>
      </w:pPr>
    </w:p>
    <w:p w14:paraId="7B27F4EF" w14:textId="77777777" w:rsidR="004E2408" w:rsidRPr="00C00EDF" w:rsidRDefault="004E2408" w:rsidP="00A57B36">
      <w:pPr>
        <w:pStyle w:val="NoSpacing"/>
        <w:spacing w:line="276" w:lineRule="auto"/>
        <w:jc w:val="both"/>
        <w:rPr>
          <w:rFonts w:ascii="Times New Roman" w:eastAsia="Times New Roman" w:hAnsi="Times New Roman" w:cs="Times New Roman"/>
          <w:color w:val="00B050"/>
          <w:sz w:val="24"/>
          <w:szCs w:val="24"/>
        </w:rPr>
      </w:pPr>
    </w:p>
    <w:p w14:paraId="1A4C1FE5" w14:textId="77777777" w:rsidR="00A1199E" w:rsidRPr="00C00EDF" w:rsidRDefault="00631605" w:rsidP="00A57B36">
      <w:pPr>
        <w:pStyle w:val="NoSpacing"/>
        <w:spacing w:line="276" w:lineRule="auto"/>
        <w:jc w:val="both"/>
        <w:rPr>
          <w:rFonts w:ascii="Times New Roman" w:eastAsia="Times New Roman" w:hAnsi="Times New Roman" w:cs="Times New Roman"/>
          <w:b/>
          <w:bCs/>
          <w:sz w:val="24"/>
          <w:szCs w:val="24"/>
        </w:rPr>
      </w:pPr>
      <w:r w:rsidRPr="00C00EDF">
        <w:rPr>
          <w:rFonts w:ascii="Times New Roman" w:eastAsia="Times New Roman" w:hAnsi="Times New Roman" w:cs="Times New Roman"/>
          <w:b/>
          <w:bCs/>
          <w:sz w:val="24"/>
          <w:szCs w:val="24"/>
        </w:rPr>
        <w:lastRenderedPageBreak/>
        <w:t>3.7.</w:t>
      </w:r>
      <w:r w:rsidR="00A1199E" w:rsidRPr="00C00EDF">
        <w:rPr>
          <w:rFonts w:ascii="Times New Roman" w:eastAsia="Times New Roman" w:hAnsi="Times New Roman" w:cs="Times New Roman"/>
          <w:b/>
          <w:bCs/>
          <w:sz w:val="24"/>
          <w:szCs w:val="24"/>
        </w:rPr>
        <w:t>2 Risk Assessment and Impact Analysis</w:t>
      </w:r>
    </w:p>
    <w:p w14:paraId="7570469D" w14:textId="77777777" w:rsidR="00A1199E" w:rsidRPr="00C00EDF" w:rsidRDefault="00A1199E" w:rsidP="00A57B36">
      <w:pPr>
        <w:pStyle w:val="NoSpacing"/>
        <w:spacing w:line="276" w:lineRule="auto"/>
        <w:jc w:val="both"/>
        <w:rPr>
          <w:rFonts w:ascii="Times New Roman" w:eastAsia="Times New Roman" w:hAnsi="Times New Roman" w:cs="Times New Roman"/>
          <w:i/>
          <w:sz w:val="24"/>
          <w:szCs w:val="24"/>
        </w:rPr>
      </w:pPr>
      <w:r w:rsidRPr="00C00EDF">
        <w:rPr>
          <w:rFonts w:ascii="Times New Roman" w:eastAsia="Times New Roman" w:hAnsi="Times New Roman" w:cs="Times New Roman"/>
          <w:bCs/>
          <w:i/>
          <w:sz w:val="24"/>
          <w:szCs w:val="24"/>
        </w:rPr>
        <w:t>Potential Public Health Emergencies:</w:t>
      </w:r>
    </w:p>
    <w:p w14:paraId="6F51FE9A" w14:textId="77777777" w:rsidR="00631605" w:rsidRPr="00C00EDF" w:rsidRDefault="00A1199E" w:rsidP="00A57B36">
      <w:pPr>
        <w:pStyle w:val="NoSpacing"/>
        <w:numPr>
          <w:ilvl w:val="0"/>
          <w:numId w:val="61"/>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sz w:val="24"/>
          <w:szCs w:val="24"/>
        </w:rPr>
        <w:t>Epidemics (e.g., Ebola, cholera)</w:t>
      </w:r>
    </w:p>
    <w:p w14:paraId="37A146AB" w14:textId="77777777" w:rsidR="00631605" w:rsidRPr="00C00EDF" w:rsidRDefault="00A1199E" w:rsidP="00A57B36">
      <w:pPr>
        <w:pStyle w:val="NoSpacing"/>
        <w:numPr>
          <w:ilvl w:val="0"/>
          <w:numId w:val="61"/>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sz w:val="24"/>
          <w:szCs w:val="24"/>
        </w:rPr>
        <w:t>Pandemics (e.g., COVID-19)</w:t>
      </w:r>
    </w:p>
    <w:p w14:paraId="4120D72D" w14:textId="77777777" w:rsidR="00631605" w:rsidRPr="00C00EDF" w:rsidRDefault="00A1199E" w:rsidP="00A57B36">
      <w:pPr>
        <w:pStyle w:val="NoSpacing"/>
        <w:numPr>
          <w:ilvl w:val="0"/>
          <w:numId w:val="61"/>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sz w:val="24"/>
          <w:szCs w:val="24"/>
        </w:rPr>
        <w:t>Emerging infectious diseases</w:t>
      </w:r>
    </w:p>
    <w:p w14:paraId="23EBB703" w14:textId="77777777" w:rsidR="00A1199E" w:rsidRPr="00C00EDF" w:rsidRDefault="00A1199E" w:rsidP="00A57B36">
      <w:pPr>
        <w:pStyle w:val="NoSpacing"/>
        <w:numPr>
          <w:ilvl w:val="0"/>
          <w:numId w:val="61"/>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sz w:val="24"/>
          <w:szCs w:val="24"/>
        </w:rPr>
        <w:t>Bioterrorism or contamination events</w:t>
      </w:r>
    </w:p>
    <w:p w14:paraId="24D8A384" w14:textId="77777777" w:rsidR="00A1199E" w:rsidRPr="00C00EDF" w:rsidRDefault="00A1199E" w:rsidP="00A57B36">
      <w:pPr>
        <w:pStyle w:val="NoSpacing"/>
        <w:spacing w:line="276" w:lineRule="auto"/>
        <w:jc w:val="both"/>
        <w:rPr>
          <w:rFonts w:ascii="Times New Roman" w:eastAsia="Times New Roman" w:hAnsi="Times New Roman" w:cs="Times New Roman"/>
          <w:i/>
          <w:sz w:val="24"/>
          <w:szCs w:val="24"/>
        </w:rPr>
      </w:pPr>
      <w:r w:rsidRPr="00C00EDF">
        <w:rPr>
          <w:rFonts w:ascii="Times New Roman" w:eastAsia="Times New Roman" w:hAnsi="Times New Roman" w:cs="Times New Roman"/>
          <w:bCs/>
          <w:i/>
          <w:sz w:val="24"/>
          <w:szCs w:val="24"/>
        </w:rPr>
        <w:t>Impact Analysis:</w:t>
      </w:r>
    </w:p>
    <w:p w14:paraId="2605C5FD" w14:textId="77777777" w:rsidR="00631605" w:rsidRPr="00C00EDF" w:rsidRDefault="00A1199E" w:rsidP="00A57B36">
      <w:pPr>
        <w:pStyle w:val="NoSpacing"/>
        <w:numPr>
          <w:ilvl w:val="0"/>
          <w:numId w:val="62"/>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sz w:val="24"/>
          <w:szCs w:val="24"/>
        </w:rPr>
        <w:t>High Impact:</w:t>
      </w:r>
      <w:r w:rsidRPr="00C00EDF">
        <w:rPr>
          <w:rFonts w:ascii="Times New Roman" w:eastAsia="Times New Roman" w:hAnsi="Times New Roman" w:cs="Times New Roman"/>
          <w:sz w:val="24"/>
          <w:szCs w:val="24"/>
        </w:rPr>
        <w:t xml:space="preserve"> Office closures, staff illness, disruption of reporting cycles, and inability to hold public consultations.</w:t>
      </w:r>
    </w:p>
    <w:p w14:paraId="468935E1" w14:textId="77777777" w:rsidR="00631605" w:rsidRPr="00C00EDF" w:rsidRDefault="00A1199E" w:rsidP="00A57B36">
      <w:pPr>
        <w:pStyle w:val="NoSpacing"/>
        <w:numPr>
          <w:ilvl w:val="0"/>
          <w:numId w:val="62"/>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sz w:val="24"/>
          <w:szCs w:val="24"/>
        </w:rPr>
        <w:t>Moderate Impact:</w:t>
      </w:r>
      <w:r w:rsidRPr="00C00EDF">
        <w:rPr>
          <w:rFonts w:ascii="Times New Roman" w:eastAsia="Times New Roman" w:hAnsi="Times New Roman" w:cs="Times New Roman"/>
          <w:sz w:val="24"/>
          <w:szCs w:val="24"/>
        </w:rPr>
        <w:t xml:space="preserve"> Reduced staff availability, delays in project implementation, and limited stakeholder engagement.</w:t>
      </w:r>
    </w:p>
    <w:p w14:paraId="18E4D0B5" w14:textId="77777777" w:rsidR="00A1199E" w:rsidRPr="00C00EDF" w:rsidRDefault="00A1199E" w:rsidP="00A57B36">
      <w:pPr>
        <w:pStyle w:val="NoSpacing"/>
        <w:numPr>
          <w:ilvl w:val="0"/>
          <w:numId w:val="62"/>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bCs/>
          <w:sz w:val="24"/>
          <w:szCs w:val="24"/>
        </w:rPr>
        <w:t>Low Impact:</w:t>
      </w:r>
      <w:r w:rsidRPr="00C00EDF">
        <w:rPr>
          <w:rFonts w:ascii="Times New Roman" w:eastAsia="Times New Roman" w:hAnsi="Times New Roman" w:cs="Times New Roman"/>
          <w:sz w:val="24"/>
          <w:szCs w:val="24"/>
        </w:rPr>
        <w:t xml:space="preserve"> Heightened health precautions with minimal operational disruption.</w:t>
      </w:r>
    </w:p>
    <w:p w14:paraId="1D276CAC" w14:textId="77777777" w:rsidR="00A1199E" w:rsidRPr="00C00EDF" w:rsidRDefault="00A1199E" w:rsidP="00A57B36">
      <w:pPr>
        <w:pStyle w:val="NoSpacing"/>
        <w:spacing w:line="276" w:lineRule="auto"/>
        <w:jc w:val="both"/>
        <w:rPr>
          <w:rFonts w:ascii="Times New Roman" w:eastAsia="Times New Roman" w:hAnsi="Times New Roman" w:cs="Times New Roman"/>
          <w:i/>
          <w:sz w:val="24"/>
          <w:szCs w:val="24"/>
        </w:rPr>
      </w:pPr>
      <w:r w:rsidRPr="00C00EDF">
        <w:rPr>
          <w:rFonts w:ascii="Times New Roman" w:eastAsia="Times New Roman" w:hAnsi="Times New Roman" w:cs="Times New Roman"/>
          <w:bCs/>
          <w:i/>
          <w:sz w:val="24"/>
          <w:szCs w:val="24"/>
        </w:rPr>
        <w:t>Recovery Time Objectives (RTO):</w:t>
      </w:r>
    </w:p>
    <w:p w14:paraId="0C80CFD0" w14:textId="77777777" w:rsidR="00631605" w:rsidRPr="00C00EDF" w:rsidRDefault="00A1199E" w:rsidP="00A57B36">
      <w:pPr>
        <w:pStyle w:val="NoSpacing"/>
        <w:numPr>
          <w:ilvl w:val="0"/>
          <w:numId w:val="63"/>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sz w:val="24"/>
          <w:szCs w:val="24"/>
        </w:rPr>
        <w:t>Critical operations: ≤ 48 hours (via remote work)</w:t>
      </w:r>
    </w:p>
    <w:p w14:paraId="44B1236C" w14:textId="77777777" w:rsidR="00A1199E" w:rsidRPr="00C00EDF" w:rsidRDefault="00A1199E" w:rsidP="00A57B36">
      <w:pPr>
        <w:pStyle w:val="NoSpacing"/>
        <w:numPr>
          <w:ilvl w:val="0"/>
          <w:numId w:val="63"/>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sz w:val="24"/>
          <w:szCs w:val="24"/>
        </w:rPr>
        <w:t>Administrative functions: ≤ 5 days</w:t>
      </w:r>
    </w:p>
    <w:p w14:paraId="5AA8BD4D" w14:textId="77777777" w:rsidR="00A1199E" w:rsidRPr="00C00EDF" w:rsidRDefault="00A1199E" w:rsidP="00A57B36">
      <w:pPr>
        <w:pStyle w:val="NoSpacing"/>
        <w:spacing w:line="276" w:lineRule="auto"/>
        <w:jc w:val="both"/>
        <w:rPr>
          <w:rFonts w:ascii="Times New Roman" w:eastAsia="Times New Roman" w:hAnsi="Times New Roman" w:cs="Times New Roman"/>
          <w:i/>
          <w:sz w:val="24"/>
          <w:szCs w:val="24"/>
        </w:rPr>
      </w:pPr>
      <w:r w:rsidRPr="00C00EDF">
        <w:rPr>
          <w:rFonts w:ascii="Times New Roman" w:eastAsia="Times New Roman" w:hAnsi="Times New Roman" w:cs="Times New Roman"/>
          <w:bCs/>
          <w:i/>
          <w:sz w:val="24"/>
          <w:szCs w:val="24"/>
        </w:rPr>
        <w:t>Recovery Point Objectives (RPO):</w:t>
      </w:r>
    </w:p>
    <w:p w14:paraId="16730F5D" w14:textId="77777777" w:rsidR="00A1199E" w:rsidRPr="00C00EDF" w:rsidRDefault="00A1199E" w:rsidP="00A57B36">
      <w:pPr>
        <w:pStyle w:val="NoSpacing"/>
        <w:numPr>
          <w:ilvl w:val="0"/>
          <w:numId w:val="64"/>
        </w:numPr>
        <w:spacing w:line="276" w:lineRule="auto"/>
        <w:jc w:val="both"/>
        <w:rPr>
          <w:rFonts w:ascii="Times New Roman" w:eastAsia="Times New Roman" w:hAnsi="Times New Roman" w:cs="Times New Roman"/>
          <w:sz w:val="24"/>
          <w:szCs w:val="24"/>
        </w:rPr>
      </w:pPr>
      <w:r w:rsidRPr="00C00EDF">
        <w:rPr>
          <w:rFonts w:ascii="Times New Roman" w:eastAsia="Times New Roman" w:hAnsi="Times New Roman" w:cs="Times New Roman"/>
          <w:sz w:val="24"/>
          <w:szCs w:val="24"/>
        </w:rPr>
        <w:t>Data loss tolerance: ≤ 12 hours for critical systems</w:t>
      </w:r>
    </w:p>
    <w:p w14:paraId="572114D6" w14:textId="77777777" w:rsidR="00631605" w:rsidRPr="00C00EDF" w:rsidRDefault="00631605" w:rsidP="00A57B36">
      <w:pPr>
        <w:pStyle w:val="NoSpacing"/>
        <w:spacing w:line="276" w:lineRule="auto"/>
        <w:ind w:left="720"/>
        <w:jc w:val="both"/>
        <w:rPr>
          <w:rFonts w:ascii="Times New Roman" w:eastAsia="Times New Roman" w:hAnsi="Times New Roman" w:cs="Times New Roman"/>
          <w:sz w:val="24"/>
          <w:szCs w:val="24"/>
        </w:rPr>
      </w:pPr>
    </w:p>
    <w:p w14:paraId="2B293C78" w14:textId="77777777" w:rsidR="00A1199E" w:rsidRPr="00C00EDF" w:rsidRDefault="00631605"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3.7.</w:t>
      </w:r>
      <w:r w:rsidR="00A1199E" w:rsidRPr="00C00EDF">
        <w:rPr>
          <w:rFonts w:ascii="Times New Roman" w:hAnsi="Times New Roman" w:cs="Times New Roman"/>
          <w:b/>
          <w:sz w:val="24"/>
          <w:szCs w:val="24"/>
        </w:rPr>
        <w:t>3 Recovery Strategies</w:t>
      </w:r>
    </w:p>
    <w:p w14:paraId="6801A28E" w14:textId="77777777" w:rsidR="00631605" w:rsidRPr="00C00EDF" w:rsidRDefault="00A1199E" w:rsidP="00A57B36">
      <w:pPr>
        <w:pStyle w:val="NoSpacing"/>
        <w:numPr>
          <w:ilvl w:val="0"/>
          <w:numId w:val="6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Remote Work Enablement</w:t>
      </w:r>
      <w:r w:rsidRPr="00C00EDF">
        <w:rPr>
          <w:rFonts w:ascii="Times New Roman" w:hAnsi="Times New Roman" w:cs="Times New Roman"/>
          <w:sz w:val="24"/>
          <w:szCs w:val="24"/>
        </w:rPr>
        <w:t>: Ensure all critical staff have access to laptops, VPNs, and collaboration tools to work securely from home.</w:t>
      </w:r>
    </w:p>
    <w:p w14:paraId="21C60F0F" w14:textId="77777777" w:rsidR="00631605" w:rsidRPr="00C00EDF" w:rsidRDefault="00A1199E" w:rsidP="00A57B36">
      <w:pPr>
        <w:pStyle w:val="NoSpacing"/>
        <w:numPr>
          <w:ilvl w:val="0"/>
          <w:numId w:val="6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Health Protocols</w:t>
      </w:r>
      <w:r w:rsidRPr="00C00EDF">
        <w:rPr>
          <w:rFonts w:ascii="Times New Roman" w:hAnsi="Times New Roman" w:cs="Times New Roman"/>
          <w:sz w:val="24"/>
          <w:szCs w:val="24"/>
        </w:rPr>
        <w:t>: Implement temperature checks, hand hygiene stations, PPE distribution, and social distancing in the office.</w:t>
      </w:r>
    </w:p>
    <w:p w14:paraId="463C7463" w14:textId="77777777" w:rsidR="00631605" w:rsidRPr="00C00EDF" w:rsidRDefault="00A1199E" w:rsidP="00A57B36">
      <w:pPr>
        <w:pStyle w:val="NoSpacing"/>
        <w:numPr>
          <w:ilvl w:val="0"/>
          <w:numId w:val="6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Flexible Staffing</w:t>
      </w:r>
      <w:r w:rsidRPr="00C00EDF">
        <w:rPr>
          <w:rFonts w:ascii="Times New Roman" w:hAnsi="Times New Roman" w:cs="Times New Roman"/>
          <w:sz w:val="24"/>
          <w:szCs w:val="24"/>
        </w:rPr>
        <w:t>: Introduce staggered shifts, rotational schedules, and remote meetings to reduce exposure risk.</w:t>
      </w:r>
    </w:p>
    <w:p w14:paraId="1849CDD0" w14:textId="77777777" w:rsidR="00A1199E" w:rsidRPr="00C00EDF" w:rsidRDefault="00A1199E" w:rsidP="00A57B36">
      <w:pPr>
        <w:pStyle w:val="NoSpacing"/>
        <w:numPr>
          <w:ilvl w:val="0"/>
          <w:numId w:val="6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Mental Health Support</w:t>
      </w:r>
      <w:r w:rsidRPr="00C00EDF">
        <w:rPr>
          <w:rFonts w:ascii="Times New Roman" w:hAnsi="Times New Roman" w:cs="Times New Roman"/>
          <w:sz w:val="24"/>
          <w:szCs w:val="24"/>
        </w:rPr>
        <w:t>: Provide access to counseling services and wellness resources for staff.</w:t>
      </w:r>
    </w:p>
    <w:p w14:paraId="7FDBD85C" w14:textId="77777777" w:rsidR="00631605" w:rsidRPr="00C00EDF" w:rsidRDefault="00631605" w:rsidP="00A57B36">
      <w:pPr>
        <w:pStyle w:val="NoSpacing"/>
        <w:spacing w:line="276" w:lineRule="auto"/>
        <w:jc w:val="both"/>
        <w:rPr>
          <w:rFonts w:ascii="Times New Roman" w:hAnsi="Times New Roman" w:cs="Times New Roman"/>
          <w:color w:val="00B050"/>
          <w:sz w:val="24"/>
          <w:szCs w:val="24"/>
        </w:rPr>
      </w:pPr>
    </w:p>
    <w:p w14:paraId="30083E67" w14:textId="77777777" w:rsidR="00A1199E" w:rsidRPr="00C00EDF" w:rsidRDefault="00631605"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3.7.</w:t>
      </w:r>
      <w:r w:rsidR="00A1199E" w:rsidRPr="00C00EDF">
        <w:rPr>
          <w:rFonts w:ascii="Times New Roman" w:hAnsi="Times New Roman" w:cs="Times New Roman"/>
          <w:b/>
          <w:sz w:val="24"/>
          <w:szCs w:val="24"/>
        </w:rPr>
        <w:t>4 Communication Protocols</w:t>
      </w:r>
    </w:p>
    <w:p w14:paraId="474ECE5C" w14:textId="77777777" w:rsidR="00631605" w:rsidRPr="00C00EDF" w:rsidRDefault="00A1199E" w:rsidP="00A57B36">
      <w:pPr>
        <w:pStyle w:val="NoSpacing"/>
        <w:numPr>
          <w:ilvl w:val="0"/>
          <w:numId w:val="66"/>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Incident Notification</w:t>
      </w:r>
      <w:r w:rsidRPr="00C00EDF">
        <w:rPr>
          <w:rFonts w:ascii="Times New Roman" w:hAnsi="Times New Roman" w:cs="Times New Roman"/>
          <w:sz w:val="24"/>
          <w:szCs w:val="24"/>
        </w:rPr>
        <w:t>: The PHERC shall notify all staff and stakeholders within 2 hours of a declared public health emergency affecting LEITI operations.</w:t>
      </w:r>
    </w:p>
    <w:p w14:paraId="354F6A34" w14:textId="77777777" w:rsidR="00631605" w:rsidRPr="00C00EDF" w:rsidRDefault="00A1199E" w:rsidP="00A57B36">
      <w:pPr>
        <w:pStyle w:val="NoSpacing"/>
        <w:numPr>
          <w:ilvl w:val="0"/>
          <w:numId w:val="66"/>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Internal Updates</w:t>
      </w:r>
      <w:r w:rsidRPr="00C00EDF">
        <w:rPr>
          <w:rFonts w:ascii="Times New Roman" w:hAnsi="Times New Roman" w:cs="Times New Roman"/>
          <w:sz w:val="24"/>
          <w:szCs w:val="24"/>
        </w:rPr>
        <w:t>: Daily briefings via email or secure messaging platforms to update staff on health status, office access, and work expectations.</w:t>
      </w:r>
    </w:p>
    <w:p w14:paraId="42AA0B02" w14:textId="77777777" w:rsidR="00631605" w:rsidRPr="00C00EDF" w:rsidRDefault="00A1199E" w:rsidP="00A57B36">
      <w:pPr>
        <w:pStyle w:val="NoSpacing"/>
        <w:numPr>
          <w:ilvl w:val="0"/>
          <w:numId w:val="66"/>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Stakeholder Communication</w:t>
      </w:r>
      <w:r w:rsidRPr="00C00EDF">
        <w:rPr>
          <w:rFonts w:ascii="Times New Roman" w:hAnsi="Times New Roman" w:cs="Times New Roman"/>
          <w:sz w:val="24"/>
          <w:szCs w:val="24"/>
        </w:rPr>
        <w:t>: Notify government partners, donors, and civil society organizations within 24 hours, including continuity plans and contact points.</w:t>
      </w:r>
    </w:p>
    <w:p w14:paraId="10751576" w14:textId="77777777" w:rsidR="00631605" w:rsidRPr="00C00EDF" w:rsidRDefault="00A1199E" w:rsidP="00A57B36">
      <w:pPr>
        <w:pStyle w:val="NoSpacing"/>
        <w:numPr>
          <w:ilvl w:val="0"/>
          <w:numId w:val="66"/>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Public Messaging</w:t>
      </w:r>
      <w:r w:rsidRPr="00C00EDF">
        <w:rPr>
          <w:rFonts w:ascii="Times New Roman" w:hAnsi="Times New Roman" w:cs="Times New Roman"/>
          <w:sz w:val="24"/>
          <w:szCs w:val="24"/>
        </w:rPr>
        <w:t>: Post updates on the LEITI website and social media platforms. Coordinate with the Ministry of Information for broader dissemination.</w:t>
      </w:r>
    </w:p>
    <w:p w14:paraId="76C4F926" w14:textId="5DA59770" w:rsidR="00A1199E" w:rsidRDefault="00A1199E" w:rsidP="00A57B36">
      <w:pPr>
        <w:pStyle w:val="NoSpacing"/>
        <w:numPr>
          <w:ilvl w:val="0"/>
          <w:numId w:val="66"/>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Health Reporting</w:t>
      </w:r>
      <w:r w:rsidRPr="00C00EDF">
        <w:rPr>
          <w:rFonts w:ascii="Times New Roman" w:hAnsi="Times New Roman" w:cs="Times New Roman"/>
          <w:sz w:val="24"/>
          <w:szCs w:val="24"/>
        </w:rPr>
        <w:t xml:space="preserve">: Report suspected or confirmed cases among staff to the MoH </w:t>
      </w:r>
      <w:r w:rsidR="001E67C4">
        <w:rPr>
          <w:rFonts w:ascii="Times New Roman" w:hAnsi="Times New Roman" w:cs="Times New Roman"/>
          <w:sz w:val="24"/>
          <w:szCs w:val="24"/>
        </w:rPr>
        <w:t>under</w:t>
      </w:r>
      <w:r w:rsidRPr="00C00EDF">
        <w:rPr>
          <w:rFonts w:ascii="Times New Roman" w:hAnsi="Times New Roman" w:cs="Times New Roman"/>
          <w:sz w:val="24"/>
          <w:szCs w:val="24"/>
        </w:rPr>
        <w:t xml:space="preserve"> national protocols.</w:t>
      </w:r>
    </w:p>
    <w:p w14:paraId="62DBCBDD" w14:textId="77777777" w:rsidR="001E67C4" w:rsidRPr="00C00EDF" w:rsidRDefault="001E67C4" w:rsidP="001E67C4">
      <w:pPr>
        <w:pStyle w:val="NoSpacing"/>
        <w:spacing w:line="276" w:lineRule="auto"/>
        <w:ind w:left="720"/>
        <w:jc w:val="both"/>
        <w:rPr>
          <w:rFonts w:ascii="Times New Roman" w:hAnsi="Times New Roman" w:cs="Times New Roman"/>
          <w:sz w:val="24"/>
          <w:szCs w:val="24"/>
        </w:rPr>
      </w:pPr>
    </w:p>
    <w:p w14:paraId="33A6308F" w14:textId="77777777" w:rsidR="00A1199E" w:rsidRPr="00C00EDF" w:rsidRDefault="00631605"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3.7.</w:t>
      </w:r>
      <w:r w:rsidR="00A1199E" w:rsidRPr="00C00EDF">
        <w:rPr>
          <w:rFonts w:ascii="Times New Roman" w:hAnsi="Times New Roman" w:cs="Times New Roman"/>
          <w:b/>
          <w:sz w:val="24"/>
          <w:szCs w:val="24"/>
        </w:rPr>
        <w:t>5 Testing and Maintenance</w:t>
      </w:r>
    </w:p>
    <w:p w14:paraId="09A1BB04" w14:textId="77777777" w:rsidR="00631605" w:rsidRPr="00C00EDF" w:rsidRDefault="00A1199E" w:rsidP="00A57B36">
      <w:pPr>
        <w:pStyle w:val="NoSpacing"/>
        <w:numPr>
          <w:ilvl w:val="0"/>
          <w:numId w:val="6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Annual Health Emergency Drill</w:t>
      </w:r>
      <w:r w:rsidRPr="00C00EDF">
        <w:rPr>
          <w:rFonts w:ascii="Times New Roman" w:hAnsi="Times New Roman" w:cs="Times New Roman"/>
          <w:sz w:val="24"/>
          <w:szCs w:val="24"/>
        </w:rPr>
        <w:t>: Simulate a public health emergency scenario to test remote work readiness, communication flow, and health protocols.</w:t>
      </w:r>
    </w:p>
    <w:p w14:paraId="1C902C7F" w14:textId="77777777" w:rsidR="00631605" w:rsidRPr="00C00EDF" w:rsidRDefault="00A1199E" w:rsidP="00A57B36">
      <w:pPr>
        <w:pStyle w:val="NoSpacing"/>
        <w:numPr>
          <w:ilvl w:val="0"/>
          <w:numId w:val="6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Quarterly System Checks</w:t>
      </w:r>
      <w:r w:rsidRPr="00C00EDF">
        <w:rPr>
          <w:rFonts w:ascii="Times New Roman" w:hAnsi="Times New Roman" w:cs="Times New Roman"/>
          <w:sz w:val="24"/>
          <w:szCs w:val="24"/>
        </w:rPr>
        <w:t>: Ensure all remote access tools and digital platforms are functional and secure.</w:t>
      </w:r>
    </w:p>
    <w:p w14:paraId="6207C5C6" w14:textId="77777777" w:rsidR="00631605" w:rsidRPr="00C00EDF" w:rsidRDefault="00A1199E" w:rsidP="00A57B36">
      <w:pPr>
        <w:pStyle w:val="NoSpacing"/>
        <w:numPr>
          <w:ilvl w:val="0"/>
          <w:numId w:val="6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lastRenderedPageBreak/>
        <w:t>Policy Review</w:t>
      </w:r>
      <w:r w:rsidRPr="00C00EDF">
        <w:rPr>
          <w:rFonts w:ascii="Times New Roman" w:hAnsi="Times New Roman" w:cs="Times New Roman"/>
          <w:sz w:val="24"/>
          <w:szCs w:val="24"/>
        </w:rPr>
        <w:t>: Update this policy annually or after any major health event, incorporating lessons learned and changes in national health regulations.</w:t>
      </w:r>
    </w:p>
    <w:p w14:paraId="5F3B1B43" w14:textId="77777777" w:rsidR="00631605" w:rsidRPr="00C00EDF" w:rsidRDefault="00A1199E" w:rsidP="00A57B36">
      <w:pPr>
        <w:pStyle w:val="NoSpacing"/>
        <w:numPr>
          <w:ilvl w:val="0"/>
          <w:numId w:val="6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Staff Training</w:t>
      </w:r>
      <w:r w:rsidRPr="00C00EDF">
        <w:rPr>
          <w:rFonts w:ascii="Times New Roman" w:hAnsi="Times New Roman" w:cs="Times New Roman"/>
          <w:sz w:val="24"/>
          <w:szCs w:val="24"/>
        </w:rPr>
        <w:t>: Conduct annual training on infection prevention, remote work tools, and emergency health procedures.</w:t>
      </w:r>
    </w:p>
    <w:p w14:paraId="7991CD7A" w14:textId="77777777" w:rsidR="00A1199E" w:rsidRPr="00C00EDF" w:rsidRDefault="00A1199E" w:rsidP="00A57B36">
      <w:pPr>
        <w:pStyle w:val="NoSpacing"/>
        <w:numPr>
          <w:ilvl w:val="0"/>
          <w:numId w:val="6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Health Supplies Audit</w:t>
      </w:r>
      <w:r w:rsidRPr="00C00EDF">
        <w:rPr>
          <w:rFonts w:ascii="Times New Roman" w:hAnsi="Times New Roman" w:cs="Times New Roman"/>
          <w:sz w:val="24"/>
          <w:szCs w:val="24"/>
        </w:rPr>
        <w:t>: Maintain and regularly inspect stockpiles of PPE, sanitizers, and first aid kits.</w:t>
      </w:r>
    </w:p>
    <w:p w14:paraId="6984AFFD" w14:textId="77777777" w:rsidR="00D25FA9" w:rsidRPr="00C00EDF" w:rsidRDefault="00D25FA9" w:rsidP="00A57B36">
      <w:pPr>
        <w:jc w:val="both"/>
        <w:rPr>
          <w:sz w:val="24"/>
          <w:szCs w:val="24"/>
        </w:rPr>
      </w:pPr>
    </w:p>
    <w:p w14:paraId="226061B1" w14:textId="77777777" w:rsidR="00D25FA9" w:rsidRPr="001E67C4" w:rsidRDefault="00D2527E" w:rsidP="001E67C4">
      <w:pPr>
        <w:pStyle w:val="Heading2"/>
        <w:jc w:val="both"/>
        <w:rPr>
          <w:rFonts w:ascii="Times New Roman" w:hAnsi="Times New Roman" w:cs="Times New Roman"/>
          <w:b/>
          <w:color w:val="auto"/>
          <w:sz w:val="24"/>
          <w:szCs w:val="24"/>
        </w:rPr>
      </w:pPr>
      <w:bookmarkStart w:id="30" w:name="_Toc203327040"/>
      <w:r w:rsidRPr="001E67C4">
        <w:rPr>
          <w:rFonts w:ascii="Times New Roman" w:hAnsi="Times New Roman" w:cs="Times New Roman"/>
          <w:b/>
          <w:color w:val="auto"/>
          <w:sz w:val="24"/>
          <w:szCs w:val="24"/>
        </w:rPr>
        <w:t xml:space="preserve">3.8 </w:t>
      </w:r>
      <w:r w:rsidR="00D25FA9" w:rsidRPr="001E67C4">
        <w:rPr>
          <w:rFonts w:ascii="Times New Roman" w:hAnsi="Times New Roman" w:cs="Times New Roman"/>
          <w:b/>
          <w:color w:val="auto"/>
          <w:sz w:val="24"/>
          <w:szCs w:val="24"/>
        </w:rPr>
        <w:t>Third-Party Service Disruptions</w:t>
      </w:r>
      <w:r w:rsidRPr="001E67C4">
        <w:rPr>
          <w:rFonts w:ascii="Times New Roman" w:hAnsi="Times New Roman" w:cs="Times New Roman"/>
          <w:b/>
          <w:color w:val="auto"/>
          <w:sz w:val="24"/>
          <w:szCs w:val="24"/>
        </w:rPr>
        <w:t xml:space="preserve"> Disaster Recovery Plan</w:t>
      </w:r>
      <w:bookmarkEnd w:id="30"/>
    </w:p>
    <w:p w14:paraId="6690828A" w14:textId="77777777" w:rsidR="00D2527E" w:rsidRPr="00C00EDF" w:rsidRDefault="00D2527E" w:rsidP="00A57B36">
      <w:pPr>
        <w:pStyle w:val="NoSpacing"/>
        <w:spacing w:line="276" w:lineRule="auto"/>
        <w:jc w:val="both"/>
        <w:rPr>
          <w:rFonts w:ascii="Times New Roman" w:hAnsi="Times New Roman" w:cs="Times New Roman"/>
          <w:sz w:val="24"/>
          <w:szCs w:val="24"/>
        </w:rPr>
      </w:pPr>
    </w:p>
    <w:p w14:paraId="50ECCDA9" w14:textId="77777777" w:rsidR="00D25FA9" w:rsidRPr="00C00EDF" w:rsidRDefault="008D6F9A"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3.8.</w:t>
      </w:r>
      <w:r w:rsidR="00D25FA9" w:rsidRPr="00C00EDF">
        <w:rPr>
          <w:rFonts w:ascii="Times New Roman" w:hAnsi="Times New Roman" w:cs="Times New Roman"/>
          <w:b/>
          <w:sz w:val="24"/>
          <w:szCs w:val="24"/>
        </w:rPr>
        <w:t>1 Governance and Roles</w:t>
      </w:r>
    </w:p>
    <w:p w14:paraId="279AAAF5" w14:textId="77777777" w:rsidR="00D25FA9" w:rsidRPr="00C00EDF" w:rsidRDefault="00D25FA9"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To ensure a coordinated and accountable response to third-party service disruptions, LEITI shall establish the following roles:</w:t>
      </w:r>
    </w:p>
    <w:p w14:paraId="739D3552" w14:textId="77777777" w:rsidR="008D6F9A" w:rsidRPr="00C00EDF" w:rsidRDefault="00D25FA9" w:rsidP="00A57B36">
      <w:pPr>
        <w:pStyle w:val="NoSpacing"/>
        <w:numPr>
          <w:ilvl w:val="0"/>
          <w:numId w:val="6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Third-Party Risk Response Coordinator (TPRRC)</w:t>
      </w:r>
      <w:r w:rsidRPr="00C00EDF">
        <w:rPr>
          <w:rFonts w:ascii="Times New Roman" w:hAnsi="Times New Roman" w:cs="Times New Roman"/>
          <w:sz w:val="24"/>
          <w:szCs w:val="24"/>
        </w:rPr>
        <w:t>: Appointed by the Head of Secretariat to lead the response, activate contingency plans, and liaise with affected vendors.</w:t>
      </w:r>
    </w:p>
    <w:p w14:paraId="71136D18" w14:textId="77777777" w:rsidR="008D6F9A" w:rsidRPr="00C00EDF" w:rsidRDefault="00D25FA9" w:rsidP="00A57B36">
      <w:pPr>
        <w:pStyle w:val="NoSpacing"/>
        <w:numPr>
          <w:ilvl w:val="0"/>
          <w:numId w:val="6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Procurement and Contracts Officer:</w:t>
      </w:r>
      <w:r w:rsidRPr="00C00EDF">
        <w:rPr>
          <w:rFonts w:ascii="Times New Roman" w:hAnsi="Times New Roman" w:cs="Times New Roman"/>
          <w:sz w:val="24"/>
          <w:szCs w:val="24"/>
        </w:rPr>
        <w:t xml:space="preserve"> Maintains vendor agreements, monitors service-level compliance, and initiates alternative sourcing if needed.</w:t>
      </w:r>
    </w:p>
    <w:p w14:paraId="114D178D" w14:textId="77777777" w:rsidR="008D6F9A" w:rsidRPr="00C00EDF" w:rsidRDefault="00D25FA9" w:rsidP="00A57B36">
      <w:pPr>
        <w:pStyle w:val="NoSpacing"/>
        <w:numPr>
          <w:ilvl w:val="0"/>
          <w:numId w:val="6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IT Systems Lead</w:t>
      </w:r>
      <w:r w:rsidR="00CF5D74" w:rsidRPr="00C00EDF">
        <w:rPr>
          <w:rFonts w:ascii="Times New Roman" w:hAnsi="Times New Roman" w:cs="Times New Roman"/>
          <w:i/>
          <w:sz w:val="24"/>
          <w:szCs w:val="24"/>
        </w:rPr>
        <w:t xml:space="preserve"> (ISL)</w:t>
      </w:r>
      <w:r w:rsidRPr="00C00EDF">
        <w:rPr>
          <w:rFonts w:ascii="Times New Roman" w:hAnsi="Times New Roman" w:cs="Times New Roman"/>
          <w:i/>
          <w:sz w:val="24"/>
          <w:szCs w:val="24"/>
        </w:rPr>
        <w:t xml:space="preserve">: </w:t>
      </w:r>
      <w:r w:rsidRPr="00C00EDF">
        <w:rPr>
          <w:rFonts w:ascii="Times New Roman" w:hAnsi="Times New Roman" w:cs="Times New Roman"/>
          <w:sz w:val="24"/>
          <w:szCs w:val="24"/>
        </w:rPr>
        <w:t>Assesses technical impact of service outages, implements failover solutions, and coordinates with cloud or software providers.</w:t>
      </w:r>
    </w:p>
    <w:p w14:paraId="558D2A01" w14:textId="77777777" w:rsidR="008D6F9A" w:rsidRPr="00C00EDF" w:rsidRDefault="00D25FA9" w:rsidP="00A57B36">
      <w:pPr>
        <w:pStyle w:val="NoSpacing"/>
        <w:numPr>
          <w:ilvl w:val="0"/>
          <w:numId w:val="6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Legal and Compliance Advisor</w:t>
      </w:r>
      <w:r w:rsidRPr="00C00EDF">
        <w:rPr>
          <w:rFonts w:ascii="Times New Roman" w:hAnsi="Times New Roman" w:cs="Times New Roman"/>
          <w:sz w:val="24"/>
          <w:szCs w:val="24"/>
        </w:rPr>
        <w:t>: Reviews contractual obligations, enforces penalties where applicable, and ensures regulatory compliance.</w:t>
      </w:r>
    </w:p>
    <w:p w14:paraId="23914188" w14:textId="77777777" w:rsidR="00D25FA9" w:rsidRPr="00C00EDF" w:rsidRDefault="00D25FA9" w:rsidP="00A57B36">
      <w:pPr>
        <w:pStyle w:val="NoSpacing"/>
        <w:numPr>
          <w:ilvl w:val="0"/>
          <w:numId w:val="6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Communications Officer</w:t>
      </w:r>
      <w:r w:rsidRPr="00C00EDF">
        <w:rPr>
          <w:rFonts w:ascii="Times New Roman" w:hAnsi="Times New Roman" w:cs="Times New Roman"/>
          <w:sz w:val="24"/>
          <w:szCs w:val="24"/>
        </w:rPr>
        <w:t>: Manages internal and external messaging, including updates to stakeholders and coordination with the affected third party.</w:t>
      </w:r>
    </w:p>
    <w:p w14:paraId="091432B1" w14:textId="77777777" w:rsidR="008D6F9A" w:rsidRPr="00C00EDF" w:rsidRDefault="008D6F9A" w:rsidP="00A57B36">
      <w:pPr>
        <w:pStyle w:val="NoSpacing"/>
        <w:spacing w:line="276" w:lineRule="auto"/>
        <w:jc w:val="both"/>
        <w:rPr>
          <w:rFonts w:ascii="Times New Roman" w:hAnsi="Times New Roman" w:cs="Times New Roman"/>
          <w:color w:val="00B050"/>
          <w:sz w:val="24"/>
          <w:szCs w:val="24"/>
        </w:rPr>
      </w:pPr>
    </w:p>
    <w:p w14:paraId="66E954CA" w14:textId="77777777" w:rsidR="00D25FA9" w:rsidRPr="00C00EDF" w:rsidRDefault="008D6F9A"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3.8.</w:t>
      </w:r>
      <w:r w:rsidR="00D25FA9" w:rsidRPr="00C00EDF">
        <w:rPr>
          <w:rFonts w:ascii="Times New Roman" w:hAnsi="Times New Roman" w:cs="Times New Roman"/>
          <w:b/>
          <w:sz w:val="24"/>
          <w:szCs w:val="24"/>
        </w:rPr>
        <w:t>2 Risk Assessment and Impact Analysis</w:t>
      </w:r>
    </w:p>
    <w:p w14:paraId="2066B4D5" w14:textId="77777777" w:rsidR="00D25FA9" w:rsidRPr="00C00EDF" w:rsidRDefault="00D25FA9"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Types of Third-Party Disruptions:</w:t>
      </w:r>
    </w:p>
    <w:p w14:paraId="1F3414FD" w14:textId="77777777" w:rsidR="006415A8" w:rsidRPr="00C00EDF" w:rsidRDefault="00D25FA9" w:rsidP="00A57B36">
      <w:pPr>
        <w:pStyle w:val="NoSpacing"/>
        <w:numPr>
          <w:ilvl w:val="0"/>
          <w:numId w:val="6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Cloud service outages (e.g., data hosting, email, collaboration platforms)</w:t>
      </w:r>
    </w:p>
    <w:p w14:paraId="2C15FDEF" w14:textId="77777777" w:rsidR="006415A8" w:rsidRPr="00C00EDF" w:rsidRDefault="00D25FA9" w:rsidP="00A57B36">
      <w:pPr>
        <w:pStyle w:val="NoSpacing"/>
        <w:numPr>
          <w:ilvl w:val="0"/>
          <w:numId w:val="6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Software-as-a-Service (SaaS) failures</w:t>
      </w:r>
    </w:p>
    <w:p w14:paraId="1BDC57CA" w14:textId="042AED72" w:rsidR="00D25FA9" w:rsidRPr="009F2B8C" w:rsidRDefault="00D25FA9" w:rsidP="00A57B36">
      <w:pPr>
        <w:pStyle w:val="NoSpacing"/>
        <w:numPr>
          <w:ilvl w:val="0"/>
          <w:numId w:val="69"/>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Internet service provider (ISP) </w:t>
      </w:r>
      <w:r w:rsidR="009F2B8C">
        <w:rPr>
          <w:rFonts w:ascii="Times New Roman" w:hAnsi="Times New Roman" w:cs="Times New Roman"/>
          <w:sz w:val="24"/>
          <w:szCs w:val="24"/>
        </w:rPr>
        <w:t>downtime, payment,</w:t>
      </w:r>
      <w:r w:rsidRPr="009F2B8C">
        <w:rPr>
          <w:rFonts w:ascii="Times New Roman" w:hAnsi="Times New Roman" w:cs="Times New Roman"/>
          <w:sz w:val="24"/>
          <w:szCs w:val="24"/>
        </w:rPr>
        <w:t xml:space="preserve"> or financial processing </w:t>
      </w:r>
      <w:r w:rsidR="009F2B8C">
        <w:rPr>
          <w:rFonts w:ascii="Times New Roman" w:hAnsi="Times New Roman" w:cs="Times New Roman"/>
          <w:sz w:val="24"/>
          <w:szCs w:val="24"/>
        </w:rPr>
        <w:t>delays, vendor</w:t>
      </w:r>
      <w:r w:rsidRPr="009F2B8C">
        <w:rPr>
          <w:rFonts w:ascii="Times New Roman" w:hAnsi="Times New Roman" w:cs="Times New Roman"/>
          <w:sz w:val="24"/>
          <w:szCs w:val="24"/>
        </w:rPr>
        <w:t xml:space="preserve"> bankruptcy</w:t>
      </w:r>
      <w:r w:rsidR="009F2B8C">
        <w:rPr>
          <w:rFonts w:ascii="Times New Roman" w:hAnsi="Times New Roman" w:cs="Times New Roman"/>
          <w:sz w:val="24"/>
          <w:szCs w:val="24"/>
        </w:rPr>
        <w:t>,</w:t>
      </w:r>
      <w:r w:rsidRPr="009F2B8C">
        <w:rPr>
          <w:rFonts w:ascii="Times New Roman" w:hAnsi="Times New Roman" w:cs="Times New Roman"/>
          <w:sz w:val="24"/>
          <w:szCs w:val="24"/>
        </w:rPr>
        <w:t xml:space="preserve"> or contract termination</w:t>
      </w:r>
    </w:p>
    <w:p w14:paraId="6F20AD1B" w14:textId="77777777" w:rsidR="00D25FA9" w:rsidRPr="00C00EDF" w:rsidRDefault="00D25FA9"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Impact Analysis:</w:t>
      </w:r>
    </w:p>
    <w:p w14:paraId="539DE503" w14:textId="77777777" w:rsidR="006415A8" w:rsidRPr="00C00EDF" w:rsidRDefault="00D25FA9" w:rsidP="00A57B36">
      <w:pPr>
        <w:pStyle w:val="NoSpacing"/>
        <w:numPr>
          <w:ilvl w:val="0"/>
          <w:numId w:val="7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High Impact: Loss of access to critical systems (e.g., financial reporting, stakeholder portals), data unavailability, or breach of transparency timelines.</w:t>
      </w:r>
    </w:p>
    <w:p w14:paraId="6B6775D6" w14:textId="77777777" w:rsidR="006415A8" w:rsidRPr="00C00EDF" w:rsidRDefault="00D25FA9" w:rsidP="00A57B36">
      <w:pPr>
        <w:pStyle w:val="NoSpacing"/>
        <w:numPr>
          <w:ilvl w:val="0"/>
          <w:numId w:val="7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Moderate Impact: Delays in administrative processes or internal communications.</w:t>
      </w:r>
    </w:p>
    <w:p w14:paraId="7B207319" w14:textId="77777777" w:rsidR="00D25FA9" w:rsidRPr="00C00EDF" w:rsidRDefault="00D25FA9" w:rsidP="00A57B36">
      <w:pPr>
        <w:pStyle w:val="NoSpacing"/>
        <w:numPr>
          <w:ilvl w:val="0"/>
          <w:numId w:val="7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Low Impact: Temporary inconvenience with minimal operational disruption.</w:t>
      </w:r>
    </w:p>
    <w:p w14:paraId="26EC76B3" w14:textId="77777777" w:rsidR="00D25FA9" w:rsidRPr="00C00EDF" w:rsidRDefault="00D25FA9"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Time Objectives (RTO):</w:t>
      </w:r>
    </w:p>
    <w:p w14:paraId="58928B2A" w14:textId="77777777" w:rsidR="006415A8" w:rsidRPr="00C00EDF" w:rsidRDefault="00D25FA9" w:rsidP="00A57B36">
      <w:pPr>
        <w:pStyle w:val="NoSpacing"/>
        <w:numPr>
          <w:ilvl w:val="0"/>
          <w:numId w:val="71"/>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services: ≤ 6 hours</w:t>
      </w:r>
    </w:p>
    <w:p w14:paraId="08F1B7CF" w14:textId="77777777" w:rsidR="00D25FA9" w:rsidRPr="00C00EDF" w:rsidRDefault="00D25FA9" w:rsidP="00A57B36">
      <w:pPr>
        <w:pStyle w:val="NoSpacing"/>
        <w:numPr>
          <w:ilvl w:val="0"/>
          <w:numId w:val="71"/>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Administrative services: ≤ 24 hours</w:t>
      </w:r>
    </w:p>
    <w:p w14:paraId="3C2522BE" w14:textId="77777777" w:rsidR="00D25FA9" w:rsidRPr="00C00EDF" w:rsidRDefault="00D25FA9"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Point Objectives (RPO):</w:t>
      </w:r>
    </w:p>
    <w:p w14:paraId="77B2A2BE" w14:textId="77777777" w:rsidR="006415A8" w:rsidRPr="00C00EDF" w:rsidRDefault="00D25FA9" w:rsidP="00A57B36">
      <w:pPr>
        <w:pStyle w:val="NoSpacing"/>
        <w:numPr>
          <w:ilvl w:val="0"/>
          <w:numId w:val="72"/>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data: ≤ 1 hour</w:t>
      </w:r>
    </w:p>
    <w:p w14:paraId="1B1A5D6B" w14:textId="77777777" w:rsidR="00D25FA9" w:rsidRPr="00C00EDF" w:rsidRDefault="00D25FA9" w:rsidP="00A57B36">
      <w:pPr>
        <w:pStyle w:val="NoSpacing"/>
        <w:numPr>
          <w:ilvl w:val="0"/>
          <w:numId w:val="72"/>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Other data: ≤ 12 hours</w:t>
      </w:r>
    </w:p>
    <w:p w14:paraId="5D7E983A" w14:textId="77777777" w:rsidR="006415A8" w:rsidRPr="00C00EDF" w:rsidRDefault="006415A8" w:rsidP="00A57B36">
      <w:pPr>
        <w:pStyle w:val="NoSpacing"/>
        <w:spacing w:line="276" w:lineRule="auto"/>
        <w:jc w:val="both"/>
        <w:rPr>
          <w:rFonts w:ascii="Times New Roman" w:hAnsi="Times New Roman" w:cs="Times New Roman"/>
          <w:sz w:val="24"/>
          <w:szCs w:val="24"/>
        </w:rPr>
      </w:pPr>
    </w:p>
    <w:p w14:paraId="53E62778" w14:textId="77777777" w:rsidR="007F42B4" w:rsidRDefault="007F42B4" w:rsidP="00A57B36">
      <w:pPr>
        <w:pStyle w:val="NoSpacing"/>
        <w:spacing w:line="276" w:lineRule="auto"/>
        <w:jc w:val="both"/>
        <w:rPr>
          <w:rFonts w:ascii="Times New Roman" w:hAnsi="Times New Roman" w:cs="Times New Roman"/>
          <w:b/>
          <w:sz w:val="24"/>
          <w:szCs w:val="24"/>
        </w:rPr>
      </w:pPr>
    </w:p>
    <w:p w14:paraId="708A84A9" w14:textId="77777777" w:rsidR="007F42B4" w:rsidRDefault="007F42B4" w:rsidP="00A57B36">
      <w:pPr>
        <w:pStyle w:val="NoSpacing"/>
        <w:spacing w:line="276" w:lineRule="auto"/>
        <w:jc w:val="both"/>
        <w:rPr>
          <w:rFonts w:ascii="Times New Roman" w:hAnsi="Times New Roman" w:cs="Times New Roman"/>
          <w:b/>
          <w:sz w:val="24"/>
          <w:szCs w:val="24"/>
        </w:rPr>
      </w:pPr>
    </w:p>
    <w:p w14:paraId="3B52DA26" w14:textId="77777777" w:rsidR="009F2B8C" w:rsidRDefault="009F2B8C" w:rsidP="00A57B36">
      <w:pPr>
        <w:pStyle w:val="NoSpacing"/>
        <w:spacing w:line="276" w:lineRule="auto"/>
        <w:jc w:val="both"/>
        <w:rPr>
          <w:rFonts w:ascii="Times New Roman" w:hAnsi="Times New Roman" w:cs="Times New Roman"/>
          <w:b/>
          <w:sz w:val="24"/>
          <w:szCs w:val="24"/>
        </w:rPr>
      </w:pPr>
    </w:p>
    <w:p w14:paraId="5CA2D86A" w14:textId="3F851BDB" w:rsidR="00D25FA9" w:rsidRPr="00C00EDF" w:rsidRDefault="006415A8"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lastRenderedPageBreak/>
        <w:t>3.8.</w:t>
      </w:r>
      <w:r w:rsidR="00D25FA9" w:rsidRPr="00C00EDF">
        <w:rPr>
          <w:rFonts w:ascii="Times New Roman" w:hAnsi="Times New Roman" w:cs="Times New Roman"/>
          <w:b/>
          <w:sz w:val="24"/>
          <w:szCs w:val="24"/>
        </w:rPr>
        <w:t>3 Recovery Strategies</w:t>
      </w:r>
    </w:p>
    <w:p w14:paraId="6E553133" w14:textId="77777777" w:rsidR="006415A8" w:rsidRPr="00C00EDF" w:rsidRDefault="00D25FA9" w:rsidP="00A57B36">
      <w:pPr>
        <w:pStyle w:val="NoSpacing"/>
        <w:numPr>
          <w:ilvl w:val="0"/>
          <w:numId w:val="7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Vendor Risk Register</w:t>
      </w:r>
      <w:r w:rsidRPr="00C00EDF">
        <w:rPr>
          <w:rFonts w:ascii="Times New Roman" w:hAnsi="Times New Roman" w:cs="Times New Roman"/>
          <w:sz w:val="24"/>
          <w:szCs w:val="24"/>
        </w:rPr>
        <w:t>: Maintain an up-to-date inventory of all third-party providers, categorized by criticality and risk exposure.</w:t>
      </w:r>
    </w:p>
    <w:p w14:paraId="554D516F" w14:textId="2A7784C4" w:rsidR="006415A8" w:rsidRPr="00C00EDF" w:rsidRDefault="00D25FA9" w:rsidP="00A57B36">
      <w:pPr>
        <w:pStyle w:val="NoSpacing"/>
        <w:numPr>
          <w:ilvl w:val="0"/>
          <w:numId w:val="7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Service-Level Agreements (SLAs):</w:t>
      </w:r>
      <w:r w:rsidRPr="00C00EDF">
        <w:rPr>
          <w:rFonts w:ascii="Times New Roman" w:hAnsi="Times New Roman" w:cs="Times New Roman"/>
          <w:sz w:val="24"/>
          <w:szCs w:val="24"/>
        </w:rPr>
        <w:t xml:space="preserve"> Ensure all contracts include </w:t>
      </w:r>
      <w:r w:rsidR="009F2B8C">
        <w:rPr>
          <w:rFonts w:ascii="Times New Roman" w:hAnsi="Times New Roman" w:cs="Times New Roman"/>
          <w:sz w:val="24"/>
          <w:szCs w:val="24"/>
        </w:rPr>
        <w:t>explicit</w:t>
      </w:r>
      <w:r w:rsidRPr="00C00EDF">
        <w:rPr>
          <w:rFonts w:ascii="Times New Roman" w:hAnsi="Times New Roman" w:cs="Times New Roman"/>
          <w:sz w:val="24"/>
          <w:szCs w:val="24"/>
        </w:rPr>
        <w:t xml:space="preserve"> uptime guarantees, response times, and penalties for non-performance.</w:t>
      </w:r>
    </w:p>
    <w:p w14:paraId="1239FC59" w14:textId="77777777" w:rsidR="006415A8" w:rsidRPr="00C00EDF" w:rsidRDefault="00D25FA9" w:rsidP="00A57B36">
      <w:pPr>
        <w:pStyle w:val="NoSpacing"/>
        <w:numPr>
          <w:ilvl w:val="0"/>
          <w:numId w:val="7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Redundancy and Alternatives</w:t>
      </w:r>
      <w:r w:rsidRPr="00C00EDF">
        <w:rPr>
          <w:rFonts w:ascii="Times New Roman" w:hAnsi="Times New Roman" w:cs="Times New Roman"/>
          <w:sz w:val="24"/>
          <w:szCs w:val="24"/>
        </w:rPr>
        <w:t>: Identify and pre-qualify alternate vendors for critical services (e.g., backup cloud storage, secondary ISPs).</w:t>
      </w:r>
    </w:p>
    <w:p w14:paraId="5592A0D2" w14:textId="77777777" w:rsidR="006415A8" w:rsidRPr="00C00EDF" w:rsidRDefault="00D25FA9" w:rsidP="00A57B36">
      <w:pPr>
        <w:pStyle w:val="NoSpacing"/>
        <w:numPr>
          <w:ilvl w:val="0"/>
          <w:numId w:val="7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Data Portability</w:t>
      </w:r>
      <w:r w:rsidRPr="00C00EDF">
        <w:rPr>
          <w:rFonts w:ascii="Times New Roman" w:hAnsi="Times New Roman" w:cs="Times New Roman"/>
          <w:sz w:val="24"/>
          <w:szCs w:val="24"/>
        </w:rPr>
        <w:t>: Ensure LEITI retains ownership and access to its data, with regular exports or backups from third-party platforms.</w:t>
      </w:r>
    </w:p>
    <w:p w14:paraId="753084DB" w14:textId="77777777" w:rsidR="00D25FA9" w:rsidRPr="00C00EDF" w:rsidRDefault="00D25FA9" w:rsidP="00A57B36">
      <w:pPr>
        <w:pStyle w:val="NoSpacing"/>
        <w:numPr>
          <w:ilvl w:val="0"/>
          <w:numId w:val="7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Escalation Protocols</w:t>
      </w:r>
      <w:r w:rsidRPr="00C00EDF">
        <w:rPr>
          <w:rFonts w:ascii="Times New Roman" w:hAnsi="Times New Roman" w:cs="Times New Roman"/>
          <w:sz w:val="24"/>
          <w:szCs w:val="24"/>
        </w:rPr>
        <w:t>: Establish clear escalation paths within vendor organizations for rapid issue resolution.</w:t>
      </w:r>
    </w:p>
    <w:p w14:paraId="6165CD54" w14:textId="77777777" w:rsidR="006415A8" w:rsidRPr="00C00EDF" w:rsidRDefault="006415A8" w:rsidP="00A57B36">
      <w:pPr>
        <w:pStyle w:val="NoSpacing"/>
        <w:spacing w:line="276" w:lineRule="auto"/>
        <w:jc w:val="both"/>
        <w:rPr>
          <w:rFonts w:ascii="Times New Roman" w:hAnsi="Times New Roman" w:cs="Times New Roman"/>
          <w:sz w:val="24"/>
          <w:szCs w:val="24"/>
        </w:rPr>
      </w:pPr>
    </w:p>
    <w:p w14:paraId="1982EE74" w14:textId="77777777" w:rsidR="00D25FA9" w:rsidRPr="00C00EDF" w:rsidRDefault="006415A8"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3.8.</w:t>
      </w:r>
      <w:r w:rsidR="00D25FA9" w:rsidRPr="00C00EDF">
        <w:rPr>
          <w:rFonts w:ascii="Times New Roman" w:hAnsi="Times New Roman" w:cs="Times New Roman"/>
          <w:b/>
          <w:sz w:val="24"/>
          <w:szCs w:val="24"/>
        </w:rPr>
        <w:t>4 Communication Protocols</w:t>
      </w:r>
    </w:p>
    <w:p w14:paraId="4F0290F0" w14:textId="77777777" w:rsidR="006415A8" w:rsidRPr="00C00EDF" w:rsidRDefault="00D25FA9" w:rsidP="00A57B36">
      <w:pPr>
        <w:pStyle w:val="NoSpacing"/>
        <w:numPr>
          <w:ilvl w:val="0"/>
          <w:numId w:val="7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Incident Notification</w:t>
      </w:r>
      <w:r w:rsidRPr="00C00EDF">
        <w:rPr>
          <w:rFonts w:ascii="Times New Roman" w:hAnsi="Times New Roman" w:cs="Times New Roman"/>
          <w:sz w:val="24"/>
          <w:szCs w:val="24"/>
        </w:rPr>
        <w:t>: The TPRRC shall notify the Disaster Recovery Team and Secretariat leadership within 30 minutes of a confirmed third-party disruption.</w:t>
      </w:r>
    </w:p>
    <w:p w14:paraId="307F14E4" w14:textId="77777777" w:rsidR="006415A8" w:rsidRPr="00C00EDF" w:rsidRDefault="00D25FA9" w:rsidP="00A57B36">
      <w:pPr>
        <w:pStyle w:val="NoSpacing"/>
        <w:numPr>
          <w:ilvl w:val="0"/>
          <w:numId w:val="7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Vendor Coordination</w:t>
      </w:r>
      <w:r w:rsidRPr="00C00EDF">
        <w:rPr>
          <w:rFonts w:ascii="Times New Roman" w:hAnsi="Times New Roman" w:cs="Times New Roman"/>
          <w:sz w:val="24"/>
          <w:szCs w:val="24"/>
        </w:rPr>
        <w:t>: Initiate contact with the vendor’s incident response team and request status updates and estimated time to resolution.</w:t>
      </w:r>
    </w:p>
    <w:p w14:paraId="1651302B" w14:textId="77777777" w:rsidR="006415A8" w:rsidRPr="00C00EDF" w:rsidRDefault="00D25FA9" w:rsidP="00A57B36">
      <w:pPr>
        <w:pStyle w:val="NoSpacing"/>
        <w:numPr>
          <w:ilvl w:val="0"/>
          <w:numId w:val="7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Stakeholder Updates</w:t>
      </w:r>
      <w:r w:rsidRPr="00C00EDF">
        <w:rPr>
          <w:rFonts w:ascii="Times New Roman" w:hAnsi="Times New Roman" w:cs="Times New Roman"/>
          <w:sz w:val="24"/>
          <w:szCs w:val="24"/>
        </w:rPr>
        <w:t>: Notify key stakeholders (e.g., government partners, donors) within 6 hours if the disruption affects service delivery or reporting.</w:t>
      </w:r>
    </w:p>
    <w:p w14:paraId="43B1A415" w14:textId="77777777" w:rsidR="006415A8" w:rsidRPr="00C00EDF" w:rsidRDefault="00D25FA9" w:rsidP="00A57B36">
      <w:pPr>
        <w:pStyle w:val="NoSpacing"/>
        <w:numPr>
          <w:ilvl w:val="0"/>
          <w:numId w:val="7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Public Messaging</w:t>
      </w:r>
      <w:r w:rsidRPr="00C00EDF">
        <w:rPr>
          <w:rFonts w:ascii="Times New Roman" w:hAnsi="Times New Roman" w:cs="Times New Roman"/>
          <w:sz w:val="24"/>
          <w:szCs w:val="24"/>
        </w:rPr>
        <w:t>: If public-facing systems are impacted, issue a holding statement on the LEITI website and social media platforms.</w:t>
      </w:r>
    </w:p>
    <w:p w14:paraId="10F097E4" w14:textId="77777777" w:rsidR="00D25FA9" w:rsidRPr="00C00EDF" w:rsidRDefault="00D25FA9" w:rsidP="00A57B36">
      <w:pPr>
        <w:pStyle w:val="NoSpacing"/>
        <w:numPr>
          <w:ilvl w:val="0"/>
          <w:numId w:val="74"/>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Documentation</w:t>
      </w:r>
      <w:r w:rsidRPr="00C00EDF">
        <w:rPr>
          <w:rFonts w:ascii="Times New Roman" w:hAnsi="Times New Roman" w:cs="Times New Roman"/>
          <w:sz w:val="24"/>
          <w:szCs w:val="24"/>
        </w:rPr>
        <w:t>: Maintain a communication log for all interactions with vendors and stakeholders during the incident.</w:t>
      </w:r>
    </w:p>
    <w:p w14:paraId="78FFCCA2" w14:textId="77777777" w:rsidR="006415A8" w:rsidRPr="00C00EDF" w:rsidRDefault="006415A8" w:rsidP="00A57B36">
      <w:pPr>
        <w:pStyle w:val="NoSpacing"/>
        <w:spacing w:line="276" w:lineRule="auto"/>
        <w:jc w:val="both"/>
        <w:rPr>
          <w:rFonts w:ascii="Times New Roman" w:hAnsi="Times New Roman" w:cs="Times New Roman"/>
          <w:sz w:val="24"/>
          <w:szCs w:val="24"/>
        </w:rPr>
      </w:pPr>
    </w:p>
    <w:p w14:paraId="085A55A5" w14:textId="77777777" w:rsidR="00D25FA9" w:rsidRPr="00C00EDF" w:rsidRDefault="006415A8"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3.8.</w:t>
      </w:r>
      <w:r w:rsidR="00D25FA9" w:rsidRPr="00C00EDF">
        <w:rPr>
          <w:rFonts w:ascii="Times New Roman" w:hAnsi="Times New Roman" w:cs="Times New Roman"/>
          <w:b/>
          <w:sz w:val="24"/>
          <w:szCs w:val="24"/>
        </w:rPr>
        <w:t>5 Testing and Maintenance</w:t>
      </w:r>
    </w:p>
    <w:p w14:paraId="0C9458E9" w14:textId="77777777" w:rsidR="006415A8" w:rsidRPr="00C00EDF" w:rsidRDefault="00D25FA9" w:rsidP="00A57B36">
      <w:pPr>
        <w:pStyle w:val="NoSpacing"/>
        <w:numPr>
          <w:ilvl w:val="0"/>
          <w:numId w:val="7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Annual Vendor Risk Review</w:t>
      </w:r>
      <w:r w:rsidRPr="00C00EDF">
        <w:rPr>
          <w:rFonts w:ascii="Times New Roman" w:hAnsi="Times New Roman" w:cs="Times New Roman"/>
          <w:sz w:val="24"/>
          <w:szCs w:val="24"/>
        </w:rPr>
        <w:t>: Reassess all third-party providers for reliability, financial stability, and DR capabilities.</w:t>
      </w:r>
    </w:p>
    <w:p w14:paraId="32239E70" w14:textId="77777777" w:rsidR="006415A8" w:rsidRPr="00C00EDF" w:rsidRDefault="00D25FA9" w:rsidP="00A57B36">
      <w:pPr>
        <w:pStyle w:val="NoSpacing"/>
        <w:numPr>
          <w:ilvl w:val="0"/>
          <w:numId w:val="7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Contract Audits</w:t>
      </w:r>
      <w:r w:rsidRPr="00C00EDF">
        <w:rPr>
          <w:rFonts w:ascii="Times New Roman" w:hAnsi="Times New Roman" w:cs="Times New Roman"/>
          <w:sz w:val="24"/>
          <w:szCs w:val="24"/>
        </w:rPr>
        <w:t>: Review SLAs and data protection clauses annually to ensure alignment with LEITI’s risk tolerance.</w:t>
      </w:r>
    </w:p>
    <w:p w14:paraId="1B820695" w14:textId="77777777" w:rsidR="006415A8" w:rsidRPr="00C00EDF" w:rsidRDefault="00D25FA9" w:rsidP="00A57B36">
      <w:pPr>
        <w:pStyle w:val="NoSpacing"/>
        <w:numPr>
          <w:ilvl w:val="0"/>
          <w:numId w:val="7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Simulation Exercises</w:t>
      </w:r>
      <w:r w:rsidRPr="00C00EDF">
        <w:rPr>
          <w:rFonts w:ascii="Times New Roman" w:hAnsi="Times New Roman" w:cs="Times New Roman"/>
          <w:sz w:val="24"/>
          <w:szCs w:val="24"/>
        </w:rPr>
        <w:t>: Conduct annual tabletop exercises simulating third-party outages to test response coordination and fallback procedures.</w:t>
      </w:r>
    </w:p>
    <w:p w14:paraId="66433813" w14:textId="24337631" w:rsidR="0063214A" w:rsidRPr="00C00EDF" w:rsidRDefault="00D25FA9" w:rsidP="00A57B36">
      <w:pPr>
        <w:pStyle w:val="NoSpacing"/>
        <w:numPr>
          <w:ilvl w:val="0"/>
          <w:numId w:val="7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Plan Updates</w:t>
      </w:r>
      <w:r w:rsidRPr="00C00EDF">
        <w:rPr>
          <w:rFonts w:ascii="Times New Roman" w:hAnsi="Times New Roman" w:cs="Times New Roman"/>
          <w:sz w:val="24"/>
          <w:szCs w:val="24"/>
        </w:rPr>
        <w:t xml:space="preserve">: Revise this policy after any </w:t>
      </w:r>
      <w:r w:rsidR="009F2B8C">
        <w:rPr>
          <w:rFonts w:ascii="Times New Roman" w:hAnsi="Times New Roman" w:cs="Times New Roman"/>
          <w:sz w:val="24"/>
          <w:szCs w:val="24"/>
        </w:rPr>
        <w:t>significant</w:t>
      </w:r>
      <w:r w:rsidRPr="00C00EDF">
        <w:rPr>
          <w:rFonts w:ascii="Times New Roman" w:hAnsi="Times New Roman" w:cs="Times New Roman"/>
          <w:sz w:val="24"/>
          <w:szCs w:val="24"/>
        </w:rPr>
        <w:t xml:space="preserve"> incident or vendor change, incorporating lessons learned and updated contact information.</w:t>
      </w:r>
    </w:p>
    <w:p w14:paraId="3BCB28B7" w14:textId="77777777" w:rsidR="00D25FA9" w:rsidRPr="00C00EDF" w:rsidRDefault="00D25FA9" w:rsidP="00A57B36">
      <w:pPr>
        <w:pStyle w:val="NoSpacing"/>
        <w:numPr>
          <w:ilvl w:val="0"/>
          <w:numId w:val="75"/>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Staff Training</w:t>
      </w:r>
      <w:r w:rsidRPr="00C00EDF">
        <w:rPr>
          <w:rFonts w:ascii="Times New Roman" w:hAnsi="Times New Roman" w:cs="Times New Roman"/>
          <w:sz w:val="24"/>
          <w:szCs w:val="24"/>
        </w:rPr>
        <w:t>: Provide annual training for relevant staff on vendor management, SLA enforcement, and incident escalation.</w:t>
      </w:r>
    </w:p>
    <w:p w14:paraId="7BE5B8F6" w14:textId="77777777" w:rsidR="00D25FA9" w:rsidRPr="00C00EDF" w:rsidRDefault="00D25FA9" w:rsidP="00A57B36">
      <w:pPr>
        <w:jc w:val="both"/>
        <w:rPr>
          <w:sz w:val="24"/>
          <w:szCs w:val="24"/>
        </w:rPr>
      </w:pPr>
    </w:p>
    <w:p w14:paraId="36F5B652" w14:textId="77777777" w:rsidR="00F52A05" w:rsidRPr="007F42B4" w:rsidRDefault="006D2722" w:rsidP="007F42B4">
      <w:pPr>
        <w:pStyle w:val="Heading2"/>
        <w:jc w:val="both"/>
        <w:rPr>
          <w:rFonts w:ascii="Times New Roman" w:hAnsi="Times New Roman" w:cs="Times New Roman"/>
          <w:b/>
          <w:color w:val="auto"/>
          <w:sz w:val="24"/>
          <w:szCs w:val="24"/>
        </w:rPr>
      </w:pPr>
      <w:bookmarkStart w:id="31" w:name="_Toc203327041"/>
      <w:r w:rsidRPr="007F42B4">
        <w:rPr>
          <w:rFonts w:ascii="Times New Roman" w:hAnsi="Times New Roman" w:cs="Times New Roman"/>
          <w:b/>
          <w:color w:val="auto"/>
          <w:sz w:val="24"/>
          <w:szCs w:val="24"/>
        </w:rPr>
        <w:t xml:space="preserve">3.9 </w:t>
      </w:r>
      <w:r w:rsidR="00F52A05" w:rsidRPr="007F42B4">
        <w:rPr>
          <w:rFonts w:ascii="Times New Roman" w:hAnsi="Times New Roman" w:cs="Times New Roman"/>
          <w:b/>
          <w:color w:val="auto"/>
          <w:sz w:val="24"/>
          <w:szCs w:val="24"/>
        </w:rPr>
        <w:t>Civil Unrest and Political Instability</w:t>
      </w:r>
      <w:r w:rsidRPr="007F42B4">
        <w:rPr>
          <w:rFonts w:ascii="Times New Roman" w:hAnsi="Times New Roman" w:cs="Times New Roman"/>
          <w:b/>
          <w:color w:val="auto"/>
          <w:sz w:val="24"/>
          <w:szCs w:val="24"/>
        </w:rPr>
        <w:t xml:space="preserve"> Disaster Recovery Plan</w:t>
      </w:r>
      <w:bookmarkEnd w:id="31"/>
    </w:p>
    <w:p w14:paraId="0B60327F" w14:textId="77777777" w:rsidR="006D2722" w:rsidRPr="00C00EDF" w:rsidRDefault="006D2722" w:rsidP="00A57B36">
      <w:pPr>
        <w:pStyle w:val="NoSpacing"/>
        <w:spacing w:line="276" w:lineRule="auto"/>
        <w:jc w:val="both"/>
        <w:rPr>
          <w:rFonts w:ascii="Times New Roman" w:hAnsi="Times New Roman" w:cs="Times New Roman"/>
          <w:sz w:val="24"/>
          <w:szCs w:val="24"/>
        </w:rPr>
      </w:pPr>
    </w:p>
    <w:p w14:paraId="047DE94A" w14:textId="77777777" w:rsidR="00F52A05" w:rsidRPr="00C00EDF" w:rsidRDefault="006D2722"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3.9.</w:t>
      </w:r>
      <w:r w:rsidR="00F52A05" w:rsidRPr="00C00EDF">
        <w:rPr>
          <w:rFonts w:ascii="Times New Roman" w:hAnsi="Times New Roman" w:cs="Times New Roman"/>
          <w:b/>
          <w:sz w:val="24"/>
          <w:szCs w:val="24"/>
        </w:rPr>
        <w:t>1. Governance and Roles</w:t>
      </w:r>
    </w:p>
    <w:p w14:paraId="6D6B635E" w14:textId="77777777" w:rsidR="00F52A05" w:rsidRPr="00C00EDF" w:rsidRDefault="00F52A05"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To ensure a secure and coordinated response during periods of civil unrest or political instability, LEITI shall establish the following roles:</w:t>
      </w:r>
    </w:p>
    <w:p w14:paraId="4BD002C9" w14:textId="77777777" w:rsidR="006D2722" w:rsidRPr="00C00EDF" w:rsidRDefault="00F52A05" w:rsidP="00A57B36">
      <w:pPr>
        <w:pStyle w:val="NoSpacing"/>
        <w:numPr>
          <w:ilvl w:val="0"/>
          <w:numId w:val="7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Security Liaison Officer</w:t>
      </w:r>
      <w:r w:rsidRPr="00C00EDF">
        <w:rPr>
          <w:rFonts w:ascii="Times New Roman" w:hAnsi="Times New Roman" w:cs="Times New Roman"/>
          <w:sz w:val="24"/>
          <w:szCs w:val="24"/>
        </w:rPr>
        <w:t>: Monitors security developments, liaises with national security agencies, and advises on staff safety and facility protection.</w:t>
      </w:r>
    </w:p>
    <w:p w14:paraId="0607B9C1" w14:textId="77777777" w:rsidR="006D2722" w:rsidRPr="00C00EDF" w:rsidRDefault="00F52A05" w:rsidP="00A57B36">
      <w:pPr>
        <w:pStyle w:val="NoSpacing"/>
        <w:numPr>
          <w:ilvl w:val="0"/>
          <w:numId w:val="7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lastRenderedPageBreak/>
        <w:t>Operations Continuity Officer</w:t>
      </w:r>
      <w:r w:rsidRPr="00C00EDF">
        <w:rPr>
          <w:rFonts w:ascii="Times New Roman" w:hAnsi="Times New Roman" w:cs="Times New Roman"/>
          <w:sz w:val="24"/>
          <w:szCs w:val="24"/>
        </w:rPr>
        <w:t>: Ensures continuity of essential functions, including remote work activation and relocation of critical assets.</w:t>
      </w:r>
    </w:p>
    <w:p w14:paraId="716DE7B1" w14:textId="77777777" w:rsidR="006D2722" w:rsidRPr="00C00EDF" w:rsidRDefault="00F52A05" w:rsidP="00A57B36">
      <w:pPr>
        <w:pStyle w:val="NoSpacing"/>
        <w:numPr>
          <w:ilvl w:val="0"/>
          <w:numId w:val="7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Human Resources Officer</w:t>
      </w:r>
      <w:r w:rsidR="00CF5D74" w:rsidRPr="00C00EDF">
        <w:rPr>
          <w:rFonts w:ascii="Times New Roman" w:hAnsi="Times New Roman" w:cs="Times New Roman"/>
          <w:i/>
          <w:sz w:val="24"/>
          <w:szCs w:val="24"/>
        </w:rPr>
        <w:t xml:space="preserve"> (HRO)</w:t>
      </w:r>
      <w:r w:rsidRPr="00C00EDF">
        <w:rPr>
          <w:rFonts w:ascii="Times New Roman" w:hAnsi="Times New Roman" w:cs="Times New Roman"/>
          <w:sz w:val="24"/>
          <w:szCs w:val="24"/>
        </w:rPr>
        <w:t>: Tracks staff whereabouts, manages emergency leave, and provides psychosocial support.</w:t>
      </w:r>
    </w:p>
    <w:p w14:paraId="205E758D" w14:textId="77777777" w:rsidR="00F52A05" w:rsidRPr="00C00EDF" w:rsidRDefault="00F52A05" w:rsidP="00A57B36">
      <w:pPr>
        <w:pStyle w:val="NoSpacing"/>
        <w:numPr>
          <w:ilvl w:val="0"/>
          <w:numId w:val="7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Communications Officer</w:t>
      </w:r>
      <w:r w:rsidRPr="00C00EDF">
        <w:rPr>
          <w:rFonts w:ascii="Times New Roman" w:hAnsi="Times New Roman" w:cs="Times New Roman"/>
          <w:sz w:val="24"/>
          <w:szCs w:val="24"/>
        </w:rPr>
        <w:t>: Coordinates internal alerts and external messaging, including updates to stakeholders and the public.</w:t>
      </w:r>
    </w:p>
    <w:p w14:paraId="70E41E1F" w14:textId="77777777" w:rsidR="006D2722" w:rsidRPr="00C00EDF" w:rsidRDefault="006D2722" w:rsidP="00A57B36">
      <w:pPr>
        <w:pStyle w:val="NoSpacing"/>
        <w:spacing w:line="276" w:lineRule="auto"/>
        <w:jc w:val="both"/>
        <w:rPr>
          <w:rFonts w:ascii="Times New Roman" w:hAnsi="Times New Roman" w:cs="Times New Roman"/>
          <w:sz w:val="24"/>
          <w:szCs w:val="24"/>
        </w:rPr>
      </w:pPr>
    </w:p>
    <w:p w14:paraId="7A648FF5" w14:textId="77777777" w:rsidR="00F52A05" w:rsidRPr="00C00EDF" w:rsidRDefault="00F52A05"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2. Risk Assessment and Impact Analysis</w:t>
      </w:r>
    </w:p>
    <w:p w14:paraId="7EF39E37"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Potential Triggers:</w:t>
      </w:r>
    </w:p>
    <w:p w14:paraId="630999B1" w14:textId="77777777" w:rsidR="00C17A49" w:rsidRPr="00C00EDF" w:rsidRDefault="00F52A05" w:rsidP="00A57B36">
      <w:pPr>
        <w:pStyle w:val="NoSpacing"/>
        <w:numPr>
          <w:ilvl w:val="0"/>
          <w:numId w:val="8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Mass protests, demonstrations, or strikes</w:t>
      </w:r>
    </w:p>
    <w:p w14:paraId="025A02EE" w14:textId="77777777" w:rsidR="00C17A49" w:rsidRPr="00C00EDF" w:rsidRDefault="00F52A05" w:rsidP="00A57B36">
      <w:pPr>
        <w:pStyle w:val="NoSpacing"/>
        <w:numPr>
          <w:ilvl w:val="0"/>
          <w:numId w:val="8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Electoral disputes or contested transitions</w:t>
      </w:r>
    </w:p>
    <w:p w14:paraId="522F1FF4" w14:textId="77777777" w:rsidR="00C17A49" w:rsidRPr="00C00EDF" w:rsidRDefault="00F52A05" w:rsidP="00A57B36">
      <w:pPr>
        <w:pStyle w:val="NoSpacing"/>
        <w:numPr>
          <w:ilvl w:val="0"/>
          <w:numId w:val="8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Government shutdowns or curfews</w:t>
      </w:r>
    </w:p>
    <w:p w14:paraId="74E9B605" w14:textId="77777777" w:rsidR="00F52A05" w:rsidRPr="00C00EDF" w:rsidRDefault="00F52A05" w:rsidP="00A57B36">
      <w:pPr>
        <w:pStyle w:val="NoSpacing"/>
        <w:numPr>
          <w:ilvl w:val="0"/>
          <w:numId w:val="80"/>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Armed conflict or localized violence</w:t>
      </w:r>
    </w:p>
    <w:p w14:paraId="44F8E19E" w14:textId="77777777" w:rsidR="00F52A05" w:rsidRPr="00C00EDF" w:rsidRDefault="00F52A05"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Impact Analysis</w:t>
      </w:r>
      <w:r w:rsidRPr="00C00EDF">
        <w:rPr>
          <w:rFonts w:ascii="Times New Roman" w:hAnsi="Times New Roman" w:cs="Times New Roman"/>
          <w:sz w:val="24"/>
          <w:szCs w:val="24"/>
        </w:rPr>
        <w:t>:</w:t>
      </w:r>
    </w:p>
    <w:p w14:paraId="1AF4315C" w14:textId="77777777" w:rsidR="006D2722" w:rsidRPr="00C00EDF" w:rsidRDefault="00F52A05" w:rsidP="00A57B36">
      <w:pPr>
        <w:pStyle w:val="NoSpacing"/>
        <w:numPr>
          <w:ilvl w:val="0"/>
          <w:numId w:val="78"/>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High Impact: Restricted access to LEITI offices, threats to staff safety, disruption of reporting cycles, and breakdown in stakeholder engagement.</w:t>
      </w:r>
    </w:p>
    <w:p w14:paraId="25164A6D" w14:textId="77777777" w:rsidR="006D2722" w:rsidRPr="00C00EDF" w:rsidRDefault="00F52A05" w:rsidP="00A57B36">
      <w:pPr>
        <w:pStyle w:val="NoSpacing"/>
        <w:numPr>
          <w:ilvl w:val="0"/>
          <w:numId w:val="78"/>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Moderate Impact: Delays in project implementation, reduced staff availability, and reputational risks.</w:t>
      </w:r>
    </w:p>
    <w:p w14:paraId="6331ED52" w14:textId="77777777" w:rsidR="00F52A05" w:rsidRPr="00C00EDF" w:rsidRDefault="00F52A05" w:rsidP="00A57B36">
      <w:pPr>
        <w:pStyle w:val="NoSpacing"/>
        <w:numPr>
          <w:ilvl w:val="0"/>
          <w:numId w:val="78"/>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Low Impact: Heightened security presence or travel restrictions with minimal operational disruption.</w:t>
      </w:r>
    </w:p>
    <w:p w14:paraId="0D6A45B3"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Time Objectives (RTO):</w:t>
      </w:r>
    </w:p>
    <w:p w14:paraId="41008E83" w14:textId="77777777" w:rsidR="006D2722" w:rsidRPr="00C00EDF" w:rsidRDefault="00F52A05" w:rsidP="00A57B36">
      <w:pPr>
        <w:pStyle w:val="NoSpacing"/>
        <w:numPr>
          <w:ilvl w:val="0"/>
          <w:numId w:val="7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operations: ≤ 48 hours (via remote work or alternate site)</w:t>
      </w:r>
    </w:p>
    <w:p w14:paraId="4D68110E" w14:textId="77777777" w:rsidR="00F52A05" w:rsidRPr="00C00EDF" w:rsidRDefault="00F52A05" w:rsidP="00A57B36">
      <w:pPr>
        <w:pStyle w:val="NoSpacing"/>
        <w:numPr>
          <w:ilvl w:val="0"/>
          <w:numId w:val="7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Administrative functions: ≤ 5 days</w:t>
      </w:r>
    </w:p>
    <w:p w14:paraId="2C631B48"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Point Objectives (RPO):</w:t>
      </w:r>
    </w:p>
    <w:p w14:paraId="711A60C9" w14:textId="77777777" w:rsidR="006D2722" w:rsidRPr="00C00EDF" w:rsidRDefault="00F52A05" w:rsidP="00A57B36">
      <w:pPr>
        <w:pStyle w:val="NoSpacing"/>
        <w:numPr>
          <w:ilvl w:val="0"/>
          <w:numId w:val="7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data: ≤ 12 hours</w:t>
      </w:r>
    </w:p>
    <w:p w14:paraId="1BFFF1BD" w14:textId="77777777" w:rsidR="00F52A05" w:rsidRPr="00C00EDF" w:rsidRDefault="00F52A05" w:rsidP="00A57B36">
      <w:pPr>
        <w:pStyle w:val="NoSpacing"/>
        <w:numPr>
          <w:ilvl w:val="0"/>
          <w:numId w:val="7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Other data: ≤ 24 hours</w:t>
      </w:r>
    </w:p>
    <w:p w14:paraId="44E996BC" w14:textId="77777777" w:rsidR="00C17A49" w:rsidRPr="00C00EDF" w:rsidRDefault="00C17A49" w:rsidP="00A57B36">
      <w:pPr>
        <w:pStyle w:val="NoSpacing"/>
        <w:spacing w:line="276" w:lineRule="auto"/>
        <w:jc w:val="both"/>
        <w:rPr>
          <w:rFonts w:ascii="Times New Roman" w:hAnsi="Times New Roman" w:cs="Times New Roman"/>
          <w:sz w:val="24"/>
          <w:szCs w:val="24"/>
        </w:rPr>
      </w:pPr>
    </w:p>
    <w:p w14:paraId="5048712E" w14:textId="77777777" w:rsidR="00F52A05" w:rsidRPr="00C00EDF" w:rsidRDefault="00C17A49"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3.9.</w:t>
      </w:r>
      <w:r w:rsidR="00F52A05" w:rsidRPr="00C00EDF">
        <w:rPr>
          <w:rFonts w:ascii="Times New Roman" w:hAnsi="Times New Roman" w:cs="Times New Roman"/>
          <w:b/>
          <w:sz w:val="24"/>
          <w:szCs w:val="24"/>
        </w:rPr>
        <w:t>3 Recovery Strategies</w:t>
      </w:r>
    </w:p>
    <w:p w14:paraId="062AC51C" w14:textId="77777777" w:rsidR="00C17A49" w:rsidRPr="00C00EDF" w:rsidRDefault="00F52A05" w:rsidP="00A57B36">
      <w:pPr>
        <w:pStyle w:val="NoSpacing"/>
        <w:numPr>
          <w:ilvl w:val="0"/>
          <w:numId w:val="8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Remote Work Activation</w:t>
      </w:r>
      <w:r w:rsidRPr="00C00EDF">
        <w:rPr>
          <w:rFonts w:ascii="Times New Roman" w:hAnsi="Times New Roman" w:cs="Times New Roman"/>
          <w:sz w:val="24"/>
          <w:szCs w:val="24"/>
        </w:rPr>
        <w:t>: Ensure all essential staff have secure access to LEITI systems and data from offsite locations.</w:t>
      </w:r>
    </w:p>
    <w:p w14:paraId="31D87D05" w14:textId="77777777" w:rsidR="00C17A49" w:rsidRPr="00C00EDF" w:rsidRDefault="00F52A05" w:rsidP="00A57B36">
      <w:pPr>
        <w:pStyle w:val="NoSpacing"/>
        <w:numPr>
          <w:ilvl w:val="0"/>
          <w:numId w:val="8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Alternate Work Locations</w:t>
      </w:r>
      <w:r w:rsidRPr="00C00EDF">
        <w:rPr>
          <w:rFonts w:ascii="Times New Roman" w:hAnsi="Times New Roman" w:cs="Times New Roman"/>
          <w:sz w:val="24"/>
          <w:szCs w:val="24"/>
        </w:rPr>
        <w:t>: Maintain agreements with safe, neutral facilities for temporary relocation of operations.</w:t>
      </w:r>
    </w:p>
    <w:p w14:paraId="5940E4FC" w14:textId="77777777" w:rsidR="00C17A49" w:rsidRPr="00C00EDF" w:rsidRDefault="00F52A05" w:rsidP="00A57B36">
      <w:pPr>
        <w:pStyle w:val="NoSpacing"/>
        <w:numPr>
          <w:ilvl w:val="0"/>
          <w:numId w:val="8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Staff Safety Protocols</w:t>
      </w:r>
      <w:r w:rsidRPr="00C00EDF">
        <w:rPr>
          <w:rFonts w:ascii="Times New Roman" w:hAnsi="Times New Roman" w:cs="Times New Roman"/>
          <w:sz w:val="24"/>
          <w:szCs w:val="24"/>
        </w:rPr>
        <w:t>: Implement check-in systems, travel restrictions, and emergency evacuation plans.</w:t>
      </w:r>
    </w:p>
    <w:p w14:paraId="299D6BEB" w14:textId="77777777" w:rsidR="00C17A49" w:rsidRPr="00C00EDF" w:rsidRDefault="00F52A05" w:rsidP="00A57B36">
      <w:pPr>
        <w:pStyle w:val="NoSpacing"/>
        <w:numPr>
          <w:ilvl w:val="0"/>
          <w:numId w:val="8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Asset Protection</w:t>
      </w:r>
      <w:r w:rsidRPr="00C00EDF">
        <w:rPr>
          <w:rFonts w:ascii="Times New Roman" w:hAnsi="Times New Roman" w:cs="Times New Roman"/>
          <w:sz w:val="24"/>
          <w:szCs w:val="24"/>
        </w:rPr>
        <w:t>: Secure physical and digital assets, including offsite backups and facility lockdown procedures.</w:t>
      </w:r>
    </w:p>
    <w:p w14:paraId="1741DE15" w14:textId="77777777" w:rsidR="00F52A05" w:rsidRPr="00C00EDF" w:rsidRDefault="00F52A05" w:rsidP="00A57B36">
      <w:pPr>
        <w:pStyle w:val="NoSpacing"/>
        <w:numPr>
          <w:ilvl w:val="0"/>
          <w:numId w:val="8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Coordination with Authorities</w:t>
      </w:r>
      <w:r w:rsidRPr="00C00EDF">
        <w:rPr>
          <w:rFonts w:ascii="Times New Roman" w:hAnsi="Times New Roman" w:cs="Times New Roman"/>
          <w:sz w:val="24"/>
          <w:szCs w:val="24"/>
        </w:rPr>
        <w:t>: Maintain open lines of communication with the Ministry of Internal Affairs, Liberia National Police, and other relevant agencies.</w:t>
      </w:r>
    </w:p>
    <w:p w14:paraId="54F17896" w14:textId="77777777" w:rsidR="00C17A49" w:rsidRPr="00C00EDF" w:rsidRDefault="00C17A49" w:rsidP="00A57B36">
      <w:pPr>
        <w:pStyle w:val="NoSpacing"/>
        <w:spacing w:line="276" w:lineRule="auto"/>
        <w:jc w:val="both"/>
        <w:rPr>
          <w:rFonts w:ascii="Times New Roman" w:hAnsi="Times New Roman" w:cs="Times New Roman"/>
          <w:sz w:val="24"/>
          <w:szCs w:val="24"/>
        </w:rPr>
      </w:pPr>
    </w:p>
    <w:p w14:paraId="4EABEBBB" w14:textId="77777777" w:rsidR="00F52A05" w:rsidRPr="00C00EDF" w:rsidRDefault="00C17A49"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3.9.</w:t>
      </w:r>
      <w:r w:rsidR="00F52A05" w:rsidRPr="00C00EDF">
        <w:rPr>
          <w:rFonts w:ascii="Times New Roman" w:hAnsi="Times New Roman" w:cs="Times New Roman"/>
          <w:b/>
          <w:sz w:val="24"/>
          <w:szCs w:val="24"/>
        </w:rPr>
        <w:t>4 Communication Protocols</w:t>
      </w:r>
    </w:p>
    <w:p w14:paraId="347F4B96" w14:textId="77777777" w:rsidR="00C17A49" w:rsidRPr="00C00EDF" w:rsidRDefault="00F52A05" w:rsidP="00A57B36">
      <w:pPr>
        <w:pStyle w:val="NoSpacing"/>
        <w:numPr>
          <w:ilvl w:val="0"/>
          <w:numId w:val="8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Incident Notification</w:t>
      </w:r>
      <w:r w:rsidRPr="00C00EDF">
        <w:rPr>
          <w:rFonts w:ascii="Times New Roman" w:hAnsi="Times New Roman" w:cs="Times New Roman"/>
          <w:sz w:val="24"/>
          <w:szCs w:val="24"/>
        </w:rPr>
        <w:t>: The CRC shall notify all staff and stakeholders within 1 hour of a confirmed threat or disruption.</w:t>
      </w:r>
    </w:p>
    <w:p w14:paraId="12838D7D" w14:textId="77777777" w:rsidR="00C17A49" w:rsidRPr="00C00EDF" w:rsidRDefault="00F52A05" w:rsidP="00A57B36">
      <w:pPr>
        <w:pStyle w:val="NoSpacing"/>
        <w:numPr>
          <w:ilvl w:val="0"/>
          <w:numId w:val="8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Internal Updates</w:t>
      </w:r>
      <w:r w:rsidRPr="00C00EDF">
        <w:rPr>
          <w:rFonts w:ascii="Times New Roman" w:hAnsi="Times New Roman" w:cs="Times New Roman"/>
          <w:sz w:val="24"/>
          <w:szCs w:val="24"/>
        </w:rPr>
        <w:t>: Provide real-time updates via secure messaging platforms, including safety advisories and operational changes.</w:t>
      </w:r>
    </w:p>
    <w:p w14:paraId="5BD7BFA3" w14:textId="77777777" w:rsidR="00C17A49" w:rsidRPr="00C00EDF" w:rsidRDefault="00F52A05" w:rsidP="00A57B36">
      <w:pPr>
        <w:pStyle w:val="NoSpacing"/>
        <w:numPr>
          <w:ilvl w:val="0"/>
          <w:numId w:val="8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lastRenderedPageBreak/>
        <w:t>Stakeholder Communication</w:t>
      </w:r>
      <w:r w:rsidRPr="00C00EDF">
        <w:rPr>
          <w:rFonts w:ascii="Times New Roman" w:hAnsi="Times New Roman" w:cs="Times New Roman"/>
          <w:sz w:val="24"/>
          <w:szCs w:val="24"/>
        </w:rPr>
        <w:t>: Notify government partners, donors, and civil society organizations within 6 hours, outlining continuity measures and contact points.</w:t>
      </w:r>
    </w:p>
    <w:p w14:paraId="7EDFB823" w14:textId="77777777" w:rsidR="00C17A49" w:rsidRPr="00C00EDF" w:rsidRDefault="00F52A05" w:rsidP="00A57B36">
      <w:pPr>
        <w:pStyle w:val="NoSpacing"/>
        <w:numPr>
          <w:ilvl w:val="0"/>
          <w:numId w:val="8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Public Messaging</w:t>
      </w:r>
      <w:r w:rsidRPr="00C00EDF">
        <w:rPr>
          <w:rFonts w:ascii="Times New Roman" w:hAnsi="Times New Roman" w:cs="Times New Roman"/>
          <w:sz w:val="24"/>
          <w:szCs w:val="24"/>
        </w:rPr>
        <w:t>: Post updates on the LEITI website and social media platforms. Coordinate with the Ministry of Information for broader dissemination.</w:t>
      </w:r>
    </w:p>
    <w:p w14:paraId="67A81471" w14:textId="77777777" w:rsidR="00F52A05" w:rsidRPr="00C00EDF" w:rsidRDefault="00F52A05" w:rsidP="00A57B36">
      <w:pPr>
        <w:pStyle w:val="NoSpacing"/>
        <w:numPr>
          <w:ilvl w:val="0"/>
          <w:numId w:val="8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Media Engagement</w:t>
      </w:r>
      <w:r w:rsidRPr="00C00EDF">
        <w:rPr>
          <w:rFonts w:ascii="Times New Roman" w:hAnsi="Times New Roman" w:cs="Times New Roman"/>
          <w:sz w:val="24"/>
          <w:szCs w:val="24"/>
        </w:rPr>
        <w:t>: The Communications Officer shall serve as the official spokesperson and issue press releases as needed.</w:t>
      </w:r>
    </w:p>
    <w:p w14:paraId="71A875D6" w14:textId="77777777" w:rsidR="007F42B4" w:rsidRDefault="007F42B4" w:rsidP="00A57B36">
      <w:pPr>
        <w:pStyle w:val="NoSpacing"/>
        <w:spacing w:line="276" w:lineRule="auto"/>
        <w:jc w:val="both"/>
        <w:rPr>
          <w:rFonts w:ascii="Times New Roman" w:hAnsi="Times New Roman" w:cs="Times New Roman"/>
          <w:b/>
          <w:sz w:val="24"/>
          <w:szCs w:val="24"/>
        </w:rPr>
      </w:pPr>
    </w:p>
    <w:p w14:paraId="05C4C349" w14:textId="7EE6A72D" w:rsidR="00F52A05" w:rsidRPr="00C00EDF" w:rsidRDefault="00C17A49"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3.9.</w:t>
      </w:r>
      <w:r w:rsidR="00F52A05" w:rsidRPr="00C00EDF">
        <w:rPr>
          <w:rFonts w:ascii="Times New Roman" w:hAnsi="Times New Roman" w:cs="Times New Roman"/>
          <w:b/>
          <w:sz w:val="24"/>
          <w:szCs w:val="24"/>
        </w:rPr>
        <w:t>5 Testing and Maintenance</w:t>
      </w:r>
    </w:p>
    <w:p w14:paraId="68846EC8" w14:textId="77777777" w:rsidR="00C17A49" w:rsidRPr="00C00EDF" w:rsidRDefault="00F52A05" w:rsidP="00A57B36">
      <w:pPr>
        <w:pStyle w:val="NoSpacing"/>
        <w:numPr>
          <w:ilvl w:val="0"/>
          <w:numId w:val="8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Annual Crisis Simulation</w:t>
      </w:r>
      <w:r w:rsidRPr="00C00EDF">
        <w:rPr>
          <w:rFonts w:ascii="Times New Roman" w:hAnsi="Times New Roman" w:cs="Times New Roman"/>
          <w:sz w:val="24"/>
          <w:szCs w:val="24"/>
        </w:rPr>
        <w:t>: Conduct tabletop exercises simulating civil unrest scenarios to test coordination, communication, and continuity protocols.</w:t>
      </w:r>
    </w:p>
    <w:p w14:paraId="3B9ACF64" w14:textId="77777777" w:rsidR="00C17A49" w:rsidRPr="00C00EDF" w:rsidRDefault="00F52A05" w:rsidP="00A57B36">
      <w:pPr>
        <w:pStyle w:val="NoSpacing"/>
        <w:numPr>
          <w:ilvl w:val="0"/>
          <w:numId w:val="8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Security Risk Assessments</w:t>
      </w:r>
      <w:r w:rsidRPr="00C00EDF">
        <w:rPr>
          <w:rFonts w:ascii="Times New Roman" w:hAnsi="Times New Roman" w:cs="Times New Roman"/>
          <w:sz w:val="24"/>
          <w:szCs w:val="24"/>
        </w:rPr>
        <w:t>: Conduct quarterly assessments of political and security risks in collaboration with national agencies.</w:t>
      </w:r>
    </w:p>
    <w:p w14:paraId="3D12F5E9" w14:textId="214AB2B1" w:rsidR="00C17A49" w:rsidRPr="00C00EDF" w:rsidRDefault="00F52A05" w:rsidP="00A57B36">
      <w:pPr>
        <w:pStyle w:val="NoSpacing"/>
        <w:numPr>
          <w:ilvl w:val="0"/>
          <w:numId w:val="8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Policy Review</w:t>
      </w:r>
      <w:r w:rsidRPr="00C00EDF">
        <w:rPr>
          <w:rFonts w:ascii="Times New Roman" w:hAnsi="Times New Roman" w:cs="Times New Roman"/>
          <w:sz w:val="24"/>
          <w:szCs w:val="24"/>
        </w:rPr>
        <w:t xml:space="preserve">: Update this policy annually or after any </w:t>
      </w:r>
      <w:r w:rsidR="009F2B8C">
        <w:rPr>
          <w:rFonts w:ascii="Times New Roman" w:hAnsi="Times New Roman" w:cs="Times New Roman"/>
          <w:sz w:val="24"/>
          <w:szCs w:val="24"/>
        </w:rPr>
        <w:t>significant</w:t>
      </w:r>
      <w:r w:rsidRPr="00C00EDF">
        <w:rPr>
          <w:rFonts w:ascii="Times New Roman" w:hAnsi="Times New Roman" w:cs="Times New Roman"/>
          <w:sz w:val="24"/>
          <w:szCs w:val="24"/>
        </w:rPr>
        <w:t xml:space="preserve"> incident, incorporating lessons learned and changes in the political landscape.</w:t>
      </w:r>
    </w:p>
    <w:p w14:paraId="1B70C988" w14:textId="77777777" w:rsidR="00F52A05" w:rsidRPr="00C00EDF" w:rsidRDefault="00F52A05" w:rsidP="00A57B36">
      <w:pPr>
        <w:pStyle w:val="NoSpacing"/>
        <w:numPr>
          <w:ilvl w:val="0"/>
          <w:numId w:val="83"/>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Staff Training</w:t>
      </w:r>
      <w:r w:rsidRPr="00C00EDF">
        <w:rPr>
          <w:rFonts w:ascii="Times New Roman" w:hAnsi="Times New Roman" w:cs="Times New Roman"/>
          <w:sz w:val="24"/>
          <w:szCs w:val="24"/>
        </w:rPr>
        <w:t>: Provide annual training on personal safety, emergency response, and remote work procedures during unrest.</w:t>
      </w:r>
    </w:p>
    <w:p w14:paraId="298A7D55" w14:textId="77777777" w:rsidR="00F52A05" w:rsidRPr="00C00EDF" w:rsidRDefault="00F52A05" w:rsidP="00A57B36">
      <w:pPr>
        <w:jc w:val="both"/>
        <w:rPr>
          <w:sz w:val="24"/>
          <w:szCs w:val="24"/>
        </w:rPr>
      </w:pPr>
    </w:p>
    <w:p w14:paraId="40F6E1F9" w14:textId="77777777" w:rsidR="00F52A05" w:rsidRPr="000B0230" w:rsidRDefault="00F82683" w:rsidP="000B0230">
      <w:pPr>
        <w:pStyle w:val="Heading2"/>
        <w:jc w:val="both"/>
        <w:rPr>
          <w:rFonts w:ascii="Times New Roman" w:hAnsi="Times New Roman" w:cs="Times New Roman"/>
          <w:b/>
          <w:color w:val="auto"/>
          <w:sz w:val="24"/>
          <w:szCs w:val="24"/>
        </w:rPr>
      </w:pPr>
      <w:bookmarkStart w:id="32" w:name="_Toc203327042"/>
      <w:r w:rsidRPr="000B0230">
        <w:rPr>
          <w:rFonts w:ascii="Times New Roman" w:hAnsi="Times New Roman" w:cs="Times New Roman"/>
          <w:b/>
          <w:color w:val="auto"/>
          <w:sz w:val="24"/>
          <w:szCs w:val="24"/>
        </w:rPr>
        <w:t xml:space="preserve">3.10 </w:t>
      </w:r>
      <w:r w:rsidR="00F52A05" w:rsidRPr="000B0230">
        <w:rPr>
          <w:rFonts w:ascii="Times New Roman" w:hAnsi="Times New Roman" w:cs="Times New Roman"/>
          <w:b/>
          <w:color w:val="auto"/>
          <w:sz w:val="24"/>
          <w:szCs w:val="24"/>
        </w:rPr>
        <w:t>Sudden Staff Departure or Leadership Vacuums</w:t>
      </w:r>
      <w:r w:rsidRPr="000B0230">
        <w:rPr>
          <w:rFonts w:ascii="Times New Roman" w:hAnsi="Times New Roman" w:cs="Times New Roman"/>
          <w:b/>
          <w:color w:val="auto"/>
          <w:sz w:val="24"/>
          <w:szCs w:val="24"/>
        </w:rPr>
        <w:t xml:space="preserve"> Disaster Recovery Plan</w:t>
      </w:r>
      <w:bookmarkEnd w:id="32"/>
    </w:p>
    <w:p w14:paraId="5A47DADB" w14:textId="77777777" w:rsidR="00F82683" w:rsidRPr="00C00EDF" w:rsidRDefault="00F82683" w:rsidP="00A57B36">
      <w:pPr>
        <w:pStyle w:val="NoSpacing"/>
        <w:spacing w:line="276" w:lineRule="auto"/>
        <w:jc w:val="both"/>
        <w:rPr>
          <w:rFonts w:ascii="Times New Roman" w:hAnsi="Times New Roman" w:cs="Times New Roman"/>
          <w:sz w:val="24"/>
          <w:szCs w:val="24"/>
        </w:rPr>
      </w:pPr>
    </w:p>
    <w:p w14:paraId="11A3F5C1" w14:textId="77777777" w:rsidR="00F52A05" w:rsidRPr="00C00EDF" w:rsidRDefault="00F82683"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3.10.</w:t>
      </w:r>
      <w:r w:rsidR="00F52A05" w:rsidRPr="00C00EDF">
        <w:rPr>
          <w:rFonts w:ascii="Times New Roman" w:hAnsi="Times New Roman" w:cs="Times New Roman"/>
          <w:b/>
          <w:sz w:val="24"/>
          <w:szCs w:val="24"/>
        </w:rPr>
        <w:t>1. Governance and Roles</w:t>
      </w:r>
    </w:p>
    <w:p w14:paraId="5A1799B2" w14:textId="77777777" w:rsidR="00F82683" w:rsidRPr="00C00EDF" w:rsidRDefault="00F52A05"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To ensure continuity of operations in the event of unexpected staff departures or leadership gaps, LEITI shall establish the following governance structure:</w:t>
      </w:r>
    </w:p>
    <w:p w14:paraId="56701E6D" w14:textId="77777777" w:rsidR="00F82683" w:rsidRPr="00C00EDF" w:rsidRDefault="00F52A05" w:rsidP="00A57B36">
      <w:pPr>
        <w:pStyle w:val="NoSpacing"/>
        <w:numPr>
          <w:ilvl w:val="0"/>
          <w:numId w:val="8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Succession Planning Coordinator (SPC)</w:t>
      </w:r>
      <w:r w:rsidRPr="00C00EDF">
        <w:rPr>
          <w:rFonts w:ascii="Times New Roman" w:hAnsi="Times New Roman" w:cs="Times New Roman"/>
          <w:sz w:val="24"/>
          <w:szCs w:val="24"/>
        </w:rPr>
        <w:t>: Appointed by the Head of Secretariat or the Multi-Stakeholder Group (MSG) to oversee succession planning and emergency staffing transitions.</w:t>
      </w:r>
    </w:p>
    <w:p w14:paraId="264C107E" w14:textId="77777777" w:rsidR="00F82683" w:rsidRPr="00C00EDF" w:rsidRDefault="00F52A05" w:rsidP="00A57B36">
      <w:pPr>
        <w:pStyle w:val="NoSpacing"/>
        <w:numPr>
          <w:ilvl w:val="0"/>
          <w:numId w:val="8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Human Resources Officer</w:t>
      </w:r>
      <w:r w:rsidR="00CF5D74" w:rsidRPr="00C00EDF">
        <w:rPr>
          <w:rFonts w:ascii="Times New Roman" w:hAnsi="Times New Roman" w:cs="Times New Roman"/>
          <w:i/>
          <w:sz w:val="24"/>
          <w:szCs w:val="24"/>
        </w:rPr>
        <w:t xml:space="preserve"> (HRO)</w:t>
      </w:r>
      <w:r w:rsidRPr="00C00EDF">
        <w:rPr>
          <w:rFonts w:ascii="Times New Roman" w:hAnsi="Times New Roman" w:cs="Times New Roman"/>
          <w:sz w:val="24"/>
          <w:szCs w:val="24"/>
        </w:rPr>
        <w:t>: Maintains updated job descriptions, succession plans, and staff development records. Coordinates interim staffing and recruitment.</w:t>
      </w:r>
    </w:p>
    <w:p w14:paraId="4F2183E5" w14:textId="77777777" w:rsidR="00F82683" w:rsidRPr="00C00EDF" w:rsidRDefault="00F52A05" w:rsidP="00A57B36">
      <w:pPr>
        <w:pStyle w:val="NoSpacing"/>
        <w:numPr>
          <w:ilvl w:val="0"/>
          <w:numId w:val="8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Departmental Deputies</w:t>
      </w:r>
      <w:r w:rsidRPr="00C00EDF">
        <w:rPr>
          <w:rFonts w:ascii="Times New Roman" w:hAnsi="Times New Roman" w:cs="Times New Roman"/>
          <w:sz w:val="24"/>
          <w:szCs w:val="24"/>
        </w:rPr>
        <w:t>: Each department must designate a deputy or second-in-command capable of assuming responsibilities temporarily.</w:t>
      </w:r>
    </w:p>
    <w:p w14:paraId="53CDC507" w14:textId="77777777" w:rsidR="00F82683" w:rsidRPr="00C00EDF" w:rsidRDefault="00F52A05" w:rsidP="00A57B36">
      <w:pPr>
        <w:pStyle w:val="NoSpacing"/>
        <w:numPr>
          <w:ilvl w:val="0"/>
          <w:numId w:val="8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Board Liaison (from MSG)</w:t>
      </w:r>
      <w:r w:rsidRPr="00C00EDF">
        <w:rPr>
          <w:rFonts w:ascii="Times New Roman" w:hAnsi="Times New Roman" w:cs="Times New Roman"/>
          <w:sz w:val="24"/>
          <w:szCs w:val="24"/>
        </w:rPr>
        <w:t>: Ensures oversight and continuity of governance in the absence of senior leadership.</w:t>
      </w:r>
    </w:p>
    <w:p w14:paraId="180C7968" w14:textId="77777777" w:rsidR="00F52A05" w:rsidRPr="00C00EDF" w:rsidRDefault="00F52A05" w:rsidP="00A57B36">
      <w:pPr>
        <w:pStyle w:val="NoSpacing"/>
        <w:numPr>
          <w:ilvl w:val="0"/>
          <w:numId w:val="8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Communications Officer</w:t>
      </w:r>
      <w:r w:rsidRPr="00C00EDF">
        <w:rPr>
          <w:rFonts w:ascii="Times New Roman" w:hAnsi="Times New Roman" w:cs="Times New Roman"/>
          <w:sz w:val="24"/>
          <w:szCs w:val="24"/>
        </w:rPr>
        <w:t>: Manages internal and external messaging related to leadership transitions or staff changes.</w:t>
      </w:r>
    </w:p>
    <w:p w14:paraId="094CCDDF" w14:textId="77777777" w:rsidR="00F82683" w:rsidRPr="00C00EDF" w:rsidRDefault="00F82683" w:rsidP="00A57B36">
      <w:pPr>
        <w:pStyle w:val="NoSpacing"/>
        <w:spacing w:line="276" w:lineRule="auto"/>
        <w:jc w:val="both"/>
        <w:rPr>
          <w:rFonts w:ascii="Times New Roman" w:hAnsi="Times New Roman" w:cs="Times New Roman"/>
          <w:color w:val="00B050"/>
          <w:sz w:val="24"/>
          <w:szCs w:val="24"/>
        </w:rPr>
      </w:pPr>
    </w:p>
    <w:p w14:paraId="628295FD" w14:textId="77777777" w:rsidR="00F52A05" w:rsidRPr="00C00EDF" w:rsidRDefault="00F82683"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3.10.</w:t>
      </w:r>
      <w:r w:rsidR="00F52A05" w:rsidRPr="00C00EDF">
        <w:rPr>
          <w:rFonts w:ascii="Times New Roman" w:hAnsi="Times New Roman" w:cs="Times New Roman"/>
          <w:b/>
          <w:sz w:val="24"/>
          <w:szCs w:val="24"/>
        </w:rPr>
        <w:t>2 Risk Assessment and Impact Analysis</w:t>
      </w:r>
    </w:p>
    <w:p w14:paraId="46C0EAAB"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Potential Scenarios:</w:t>
      </w:r>
    </w:p>
    <w:p w14:paraId="71F78134" w14:textId="77777777" w:rsidR="00F82683" w:rsidRPr="00C00EDF" w:rsidRDefault="00F52A05" w:rsidP="00A57B36">
      <w:pPr>
        <w:pStyle w:val="NoSpacing"/>
        <w:numPr>
          <w:ilvl w:val="0"/>
          <w:numId w:val="8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Sudden resignation, illness, or death of key personnel (e.g., Head of Secretariat, Finance Officer, IT Lead)</w:t>
      </w:r>
    </w:p>
    <w:p w14:paraId="3F2494FD" w14:textId="77777777" w:rsidR="00F82683" w:rsidRPr="00C00EDF" w:rsidRDefault="00F52A05" w:rsidP="00A57B36">
      <w:pPr>
        <w:pStyle w:val="NoSpacing"/>
        <w:numPr>
          <w:ilvl w:val="0"/>
          <w:numId w:val="8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Prolonged absence due to personal emergencies or legal issues</w:t>
      </w:r>
    </w:p>
    <w:p w14:paraId="7974735E" w14:textId="77777777" w:rsidR="00F52A05" w:rsidRPr="00C00EDF" w:rsidRDefault="00F52A05" w:rsidP="00A57B36">
      <w:pPr>
        <w:pStyle w:val="NoSpacing"/>
        <w:numPr>
          <w:ilvl w:val="0"/>
          <w:numId w:val="87"/>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Leadership disputes or political transitions affecting appointments</w:t>
      </w:r>
    </w:p>
    <w:p w14:paraId="037AC59A"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Impact Analysis:</w:t>
      </w:r>
    </w:p>
    <w:p w14:paraId="17FB6084" w14:textId="77777777" w:rsidR="00F82683" w:rsidRPr="00C00EDF" w:rsidRDefault="00F52A05" w:rsidP="00A57B36">
      <w:pPr>
        <w:pStyle w:val="NoSpacing"/>
        <w:numPr>
          <w:ilvl w:val="0"/>
          <w:numId w:val="8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High Impact: Disruption of strategic decision-making, donor relations, and reporting cycles.</w:t>
      </w:r>
    </w:p>
    <w:p w14:paraId="21B26AF1" w14:textId="77777777" w:rsidR="00F52A05" w:rsidRPr="00C00EDF" w:rsidRDefault="00F52A05" w:rsidP="00A57B36">
      <w:pPr>
        <w:pStyle w:val="NoSpacing"/>
        <w:numPr>
          <w:ilvl w:val="0"/>
          <w:numId w:val="8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Moderate Impact: Delays in project execution, reduced staff morale, and temporary loss of institutional memory.</w:t>
      </w:r>
    </w:p>
    <w:p w14:paraId="54BD61DD" w14:textId="77777777" w:rsidR="00F52A05" w:rsidRPr="00C00EDF" w:rsidRDefault="00F52A05" w:rsidP="00A57B36">
      <w:pPr>
        <w:pStyle w:val="NoSpacing"/>
        <w:numPr>
          <w:ilvl w:val="0"/>
          <w:numId w:val="7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Low Impact: Departure of non-critical staff with minimal operational disruption.</w:t>
      </w:r>
    </w:p>
    <w:p w14:paraId="00602B9D"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lastRenderedPageBreak/>
        <w:t>Recovery Time Objectives (RTO):</w:t>
      </w:r>
    </w:p>
    <w:p w14:paraId="0475CEBA" w14:textId="77777777" w:rsidR="00F82683" w:rsidRPr="00C00EDF" w:rsidRDefault="00F52A05" w:rsidP="00A57B36">
      <w:pPr>
        <w:pStyle w:val="NoSpacing"/>
        <w:numPr>
          <w:ilvl w:val="0"/>
          <w:numId w:val="85"/>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Interim leadership appointment: ≤ </w:t>
      </w:r>
      <w:r w:rsidR="00F82683" w:rsidRPr="00C00EDF">
        <w:rPr>
          <w:rFonts w:ascii="Times New Roman" w:hAnsi="Times New Roman" w:cs="Times New Roman"/>
          <w:sz w:val="24"/>
          <w:szCs w:val="24"/>
        </w:rPr>
        <w:t>c</w:t>
      </w:r>
      <w:r w:rsidRPr="00C00EDF">
        <w:rPr>
          <w:rFonts w:ascii="Times New Roman" w:hAnsi="Times New Roman" w:cs="Times New Roman"/>
          <w:sz w:val="24"/>
          <w:szCs w:val="24"/>
        </w:rPr>
        <w:t>48 hours</w:t>
      </w:r>
    </w:p>
    <w:p w14:paraId="36885AE3" w14:textId="0E6BD12C" w:rsidR="00F52A05" w:rsidRPr="00C00EDF" w:rsidRDefault="009F2B8C" w:rsidP="00A57B36">
      <w:pPr>
        <w:pStyle w:val="NoSpacing"/>
        <w:numPr>
          <w:ilvl w:val="0"/>
          <w:numId w:val="85"/>
        </w:numPr>
        <w:spacing w:line="276" w:lineRule="auto"/>
        <w:jc w:val="both"/>
        <w:rPr>
          <w:rFonts w:ascii="Times New Roman" w:hAnsi="Times New Roman" w:cs="Times New Roman"/>
          <w:sz w:val="24"/>
          <w:szCs w:val="24"/>
        </w:rPr>
      </w:pPr>
      <w:r>
        <w:rPr>
          <w:rFonts w:ascii="Times New Roman" w:hAnsi="Times New Roman" w:cs="Times New Roman"/>
          <w:sz w:val="24"/>
          <w:szCs w:val="24"/>
        </w:rPr>
        <w:t>Complete</w:t>
      </w:r>
      <w:r w:rsidR="00F52A05" w:rsidRPr="00C00EDF">
        <w:rPr>
          <w:rFonts w:ascii="Times New Roman" w:hAnsi="Times New Roman" w:cs="Times New Roman"/>
          <w:sz w:val="24"/>
          <w:szCs w:val="24"/>
        </w:rPr>
        <w:t xml:space="preserve"> role replacement: ≤ 30 days</w:t>
      </w:r>
    </w:p>
    <w:p w14:paraId="281389D9"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Point Objectives (RPO):</w:t>
      </w:r>
    </w:p>
    <w:p w14:paraId="109C1331" w14:textId="77777777" w:rsidR="00F52A05" w:rsidRPr="00C00EDF" w:rsidRDefault="00F52A05" w:rsidP="00A57B36">
      <w:pPr>
        <w:pStyle w:val="NoSpacing"/>
        <w:numPr>
          <w:ilvl w:val="0"/>
          <w:numId w:val="84"/>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Knowledge transfer and documentation: ≤ 24 hours for critical roles</w:t>
      </w:r>
    </w:p>
    <w:p w14:paraId="4E98EB9B" w14:textId="77777777" w:rsidR="00F82683" w:rsidRPr="00C00EDF" w:rsidRDefault="00F82683" w:rsidP="00A57B36">
      <w:pPr>
        <w:pStyle w:val="NoSpacing"/>
        <w:spacing w:line="276" w:lineRule="auto"/>
        <w:ind w:left="720"/>
        <w:jc w:val="both"/>
        <w:rPr>
          <w:rFonts w:ascii="Times New Roman" w:hAnsi="Times New Roman" w:cs="Times New Roman"/>
          <w:sz w:val="24"/>
          <w:szCs w:val="24"/>
        </w:rPr>
      </w:pPr>
    </w:p>
    <w:p w14:paraId="5B938AF9" w14:textId="77777777" w:rsidR="00F52A05" w:rsidRPr="00C00EDF" w:rsidRDefault="00F82683"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3.10.</w:t>
      </w:r>
      <w:r w:rsidR="00F52A05" w:rsidRPr="00C00EDF">
        <w:rPr>
          <w:rFonts w:ascii="Times New Roman" w:hAnsi="Times New Roman" w:cs="Times New Roman"/>
          <w:b/>
          <w:sz w:val="24"/>
          <w:szCs w:val="24"/>
        </w:rPr>
        <w:t>3 Recovery Strategies</w:t>
      </w:r>
    </w:p>
    <w:p w14:paraId="4647615A" w14:textId="77777777" w:rsidR="00F82683" w:rsidRPr="00C00EDF" w:rsidRDefault="00F52A05" w:rsidP="00A57B36">
      <w:pPr>
        <w:pStyle w:val="NoSpacing"/>
        <w:numPr>
          <w:ilvl w:val="0"/>
          <w:numId w:val="8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Succession Planning</w:t>
      </w:r>
      <w:r w:rsidRPr="00C00EDF">
        <w:rPr>
          <w:rFonts w:ascii="Times New Roman" w:hAnsi="Times New Roman" w:cs="Times New Roman"/>
          <w:sz w:val="24"/>
          <w:szCs w:val="24"/>
        </w:rPr>
        <w:t>: Maintain a succession matrix identifying potential internal successors for all critical roles, with training and mentorship plans in place.</w:t>
      </w:r>
    </w:p>
    <w:p w14:paraId="3B6E8CF1" w14:textId="77777777" w:rsidR="00F82683" w:rsidRPr="00C00EDF" w:rsidRDefault="00F52A05" w:rsidP="00A57B36">
      <w:pPr>
        <w:pStyle w:val="NoSpacing"/>
        <w:numPr>
          <w:ilvl w:val="0"/>
          <w:numId w:val="8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Knowledge Management</w:t>
      </w:r>
      <w:r w:rsidRPr="00C00EDF">
        <w:rPr>
          <w:rFonts w:ascii="Times New Roman" w:hAnsi="Times New Roman" w:cs="Times New Roman"/>
          <w:sz w:val="24"/>
          <w:szCs w:val="24"/>
        </w:rPr>
        <w:t>: Ensure all key staff maintain up-to-date documentation of procedures, contacts, and project statuses in shared repositories.</w:t>
      </w:r>
    </w:p>
    <w:p w14:paraId="1B21CBD3" w14:textId="77777777" w:rsidR="00F82683" w:rsidRPr="00C00EDF" w:rsidRDefault="00F52A05" w:rsidP="00A57B36">
      <w:pPr>
        <w:pStyle w:val="NoSpacing"/>
        <w:numPr>
          <w:ilvl w:val="0"/>
          <w:numId w:val="8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Interim Appointments</w:t>
      </w:r>
      <w:r w:rsidRPr="00C00EDF">
        <w:rPr>
          <w:rFonts w:ascii="Times New Roman" w:hAnsi="Times New Roman" w:cs="Times New Roman"/>
          <w:sz w:val="24"/>
          <w:szCs w:val="24"/>
        </w:rPr>
        <w:t>: Pre-authorize deputies or senior staff to assume acting roles with defined scopes and authority.</w:t>
      </w:r>
    </w:p>
    <w:p w14:paraId="7A95220F" w14:textId="77777777" w:rsidR="00F82683" w:rsidRPr="00C00EDF" w:rsidRDefault="00F52A05" w:rsidP="00A57B36">
      <w:pPr>
        <w:pStyle w:val="NoSpacing"/>
        <w:numPr>
          <w:ilvl w:val="0"/>
          <w:numId w:val="89"/>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External Recruitment</w:t>
      </w:r>
      <w:r w:rsidRPr="00C00EDF">
        <w:rPr>
          <w:rFonts w:ascii="Times New Roman" w:hAnsi="Times New Roman" w:cs="Times New Roman"/>
          <w:sz w:val="24"/>
          <w:szCs w:val="24"/>
        </w:rPr>
        <w:t>: Maintain a vetted pool of consultants or former staff who can be engaged on short notice.</w:t>
      </w:r>
    </w:p>
    <w:p w14:paraId="4648936F" w14:textId="77777777" w:rsidR="00F52A05" w:rsidRPr="00C00EDF" w:rsidRDefault="00F52A05" w:rsidP="00A57B36">
      <w:pPr>
        <w:pStyle w:val="NoSpacing"/>
        <w:numPr>
          <w:ilvl w:val="0"/>
          <w:numId w:val="89"/>
        </w:numPr>
        <w:spacing w:line="276" w:lineRule="auto"/>
        <w:jc w:val="both"/>
        <w:rPr>
          <w:rFonts w:ascii="Times New Roman" w:hAnsi="Times New Roman" w:cs="Times New Roman"/>
          <w:sz w:val="24"/>
          <w:szCs w:val="24"/>
        </w:rPr>
      </w:pPr>
      <w:r w:rsidRPr="009B6207">
        <w:rPr>
          <w:rFonts w:ascii="Times New Roman" w:hAnsi="Times New Roman" w:cs="Times New Roman"/>
          <w:i/>
          <w:sz w:val="24"/>
          <w:szCs w:val="24"/>
        </w:rPr>
        <w:t>Board Oversight</w:t>
      </w:r>
      <w:r w:rsidRPr="00C00EDF">
        <w:rPr>
          <w:rFonts w:ascii="Times New Roman" w:hAnsi="Times New Roman" w:cs="Times New Roman"/>
          <w:sz w:val="24"/>
          <w:szCs w:val="24"/>
        </w:rPr>
        <w:t>: The MSG shall convene an emergency session to confirm interim leadership and initiate permanent recruitment if needed.</w:t>
      </w:r>
    </w:p>
    <w:p w14:paraId="694CD812" w14:textId="77777777" w:rsidR="00F82683" w:rsidRPr="00C00EDF" w:rsidRDefault="00F82683" w:rsidP="00A57B36">
      <w:pPr>
        <w:pStyle w:val="NoSpacing"/>
        <w:spacing w:line="276" w:lineRule="auto"/>
        <w:jc w:val="both"/>
        <w:rPr>
          <w:rFonts w:ascii="Times New Roman" w:hAnsi="Times New Roman" w:cs="Times New Roman"/>
          <w:sz w:val="24"/>
          <w:szCs w:val="24"/>
        </w:rPr>
      </w:pPr>
    </w:p>
    <w:p w14:paraId="440A2712" w14:textId="77777777" w:rsidR="00F52A05" w:rsidRPr="00C00EDF" w:rsidRDefault="00F82683"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3.10.</w:t>
      </w:r>
      <w:r w:rsidR="00F52A05" w:rsidRPr="00C00EDF">
        <w:rPr>
          <w:rFonts w:ascii="Times New Roman" w:hAnsi="Times New Roman" w:cs="Times New Roman"/>
          <w:b/>
          <w:sz w:val="24"/>
          <w:szCs w:val="24"/>
        </w:rPr>
        <w:t>4 Communication Protocols</w:t>
      </w:r>
    </w:p>
    <w:p w14:paraId="5489B308" w14:textId="77777777" w:rsidR="00F82683" w:rsidRPr="00C00EDF" w:rsidRDefault="00F52A05" w:rsidP="00A57B36">
      <w:pPr>
        <w:pStyle w:val="NoSpacing"/>
        <w:numPr>
          <w:ilvl w:val="0"/>
          <w:numId w:val="9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Internal Notification</w:t>
      </w:r>
      <w:r w:rsidRPr="00C00EDF">
        <w:rPr>
          <w:rFonts w:ascii="Times New Roman" w:hAnsi="Times New Roman" w:cs="Times New Roman"/>
          <w:sz w:val="24"/>
          <w:szCs w:val="24"/>
        </w:rPr>
        <w:t>: The SPC shall inform all staff within 2 hours of a confirmed departure or leadership gap, outlining interim arrangements.</w:t>
      </w:r>
    </w:p>
    <w:p w14:paraId="41A61D69" w14:textId="77777777" w:rsidR="00F82683" w:rsidRPr="00C00EDF" w:rsidRDefault="00F52A05" w:rsidP="00A57B36">
      <w:pPr>
        <w:pStyle w:val="NoSpacing"/>
        <w:numPr>
          <w:ilvl w:val="0"/>
          <w:numId w:val="9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Stakeholder Communication</w:t>
      </w:r>
      <w:r w:rsidRPr="00C00EDF">
        <w:rPr>
          <w:rFonts w:ascii="Times New Roman" w:hAnsi="Times New Roman" w:cs="Times New Roman"/>
          <w:sz w:val="24"/>
          <w:szCs w:val="24"/>
        </w:rPr>
        <w:t>: Notify government partners, donors, and civil society organizations within 24 hours, including continuity measures and points of contact.</w:t>
      </w:r>
    </w:p>
    <w:p w14:paraId="1CC32761" w14:textId="77777777" w:rsidR="00F82683" w:rsidRPr="00C00EDF" w:rsidRDefault="00F52A05" w:rsidP="00A57B36">
      <w:pPr>
        <w:pStyle w:val="NoSpacing"/>
        <w:numPr>
          <w:ilvl w:val="0"/>
          <w:numId w:val="9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Public Messaging</w:t>
      </w:r>
      <w:r w:rsidRPr="00C00EDF">
        <w:rPr>
          <w:rFonts w:ascii="Times New Roman" w:hAnsi="Times New Roman" w:cs="Times New Roman"/>
          <w:sz w:val="24"/>
          <w:szCs w:val="24"/>
        </w:rPr>
        <w:t>: If the departure involves senior leadership, issue a formal statement on the LEITI website and social media platforms.</w:t>
      </w:r>
    </w:p>
    <w:p w14:paraId="05CA6CBD" w14:textId="77777777" w:rsidR="00F52A05" w:rsidRPr="00C00EDF" w:rsidRDefault="00F52A05" w:rsidP="00A57B36">
      <w:pPr>
        <w:pStyle w:val="NoSpacing"/>
        <w:numPr>
          <w:ilvl w:val="0"/>
          <w:numId w:val="9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Confidentiality and Sensitivity</w:t>
      </w:r>
      <w:r w:rsidRPr="00C00EDF">
        <w:rPr>
          <w:rFonts w:ascii="Times New Roman" w:hAnsi="Times New Roman" w:cs="Times New Roman"/>
          <w:sz w:val="24"/>
          <w:szCs w:val="24"/>
        </w:rPr>
        <w:t>: All communications must respect privacy and be framed to maintain confidence in LEITI’s stability and governance.</w:t>
      </w:r>
    </w:p>
    <w:p w14:paraId="41BA407D" w14:textId="77777777" w:rsidR="00F82683" w:rsidRPr="00C00EDF" w:rsidRDefault="00F82683" w:rsidP="00A57B36">
      <w:pPr>
        <w:pStyle w:val="NoSpacing"/>
        <w:spacing w:line="276" w:lineRule="auto"/>
        <w:jc w:val="both"/>
        <w:rPr>
          <w:rFonts w:ascii="Times New Roman" w:hAnsi="Times New Roman" w:cs="Times New Roman"/>
          <w:sz w:val="24"/>
          <w:szCs w:val="24"/>
        </w:rPr>
      </w:pPr>
    </w:p>
    <w:p w14:paraId="2148CD3C" w14:textId="77777777" w:rsidR="00F52A05" w:rsidRPr="00C00EDF" w:rsidRDefault="00F82683"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3.10.</w:t>
      </w:r>
      <w:r w:rsidR="00F52A05" w:rsidRPr="00C00EDF">
        <w:rPr>
          <w:rFonts w:ascii="Times New Roman" w:hAnsi="Times New Roman" w:cs="Times New Roman"/>
          <w:b/>
          <w:sz w:val="24"/>
          <w:szCs w:val="24"/>
        </w:rPr>
        <w:t>5 Testing and Maintenance</w:t>
      </w:r>
    </w:p>
    <w:p w14:paraId="00F637C4" w14:textId="77777777" w:rsidR="00F82683" w:rsidRPr="00C00EDF" w:rsidRDefault="00F52A05" w:rsidP="00A57B36">
      <w:pPr>
        <w:pStyle w:val="NoSpacing"/>
        <w:numPr>
          <w:ilvl w:val="0"/>
          <w:numId w:val="9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Annual Succession Drill</w:t>
      </w:r>
      <w:r w:rsidRPr="00C00EDF">
        <w:rPr>
          <w:rFonts w:ascii="Times New Roman" w:hAnsi="Times New Roman" w:cs="Times New Roman"/>
          <w:sz w:val="24"/>
          <w:szCs w:val="24"/>
        </w:rPr>
        <w:t>: Simulate the sudden departure of a key staff member to test interim leadership protocols and knowledge transfer readiness.</w:t>
      </w:r>
    </w:p>
    <w:p w14:paraId="00C5F9D4" w14:textId="77777777" w:rsidR="00F82683" w:rsidRPr="00C00EDF" w:rsidRDefault="00F52A05" w:rsidP="00A57B36">
      <w:pPr>
        <w:pStyle w:val="NoSpacing"/>
        <w:numPr>
          <w:ilvl w:val="0"/>
          <w:numId w:val="9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Quarterly Documentation Audits</w:t>
      </w:r>
      <w:r w:rsidRPr="00C00EDF">
        <w:rPr>
          <w:rFonts w:ascii="Times New Roman" w:hAnsi="Times New Roman" w:cs="Times New Roman"/>
          <w:sz w:val="24"/>
          <w:szCs w:val="24"/>
        </w:rPr>
        <w:t>: Ensure all critical roles maintain updated standard operating procedures (SOPs), contact lists, and project logs.</w:t>
      </w:r>
    </w:p>
    <w:p w14:paraId="460DE028" w14:textId="77777777" w:rsidR="00F82683" w:rsidRPr="00C00EDF" w:rsidRDefault="00F52A05" w:rsidP="00A57B36">
      <w:pPr>
        <w:pStyle w:val="NoSpacing"/>
        <w:numPr>
          <w:ilvl w:val="0"/>
          <w:numId w:val="9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Policy Review</w:t>
      </w:r>
      <w:r w:rsidRPr="00C00EDF">
        <w:rPr>
          <w:rFonts w:ascii="Times New Roman" w:hAnsi="Times New Roman" w:cs="Times New Roman"/>
          <w:sz w:val="24"/>
          <w:szCs w:val="24"/>
        </w:rPr>
        <w:t>: Update this policy annually or after any major staffing transition, incorporating lessons learned and changes in organizational structure.</w:t>
      </w:r>
    </w:p>
    <w:p w14:paraId="1D5D2EF8" w14:textId="77777777" w:rsidR="00F52A05" w:rsidRPr="00C00EDF" w:rsidRDefault="00F52A05" w:rsidP="00A57B36">
      <w:pPr>
        <w:pStyle w:val="NoSpacing"/>
        <w:numPr>
          <w:ilvl w:val="0"/>
          <w:numId w:val="91"/>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Staff Development</w:t>
      </w:r>
      <w:r w:rsidRPr="00C00EDF">
        <w:rPr>
          <w:rFonts w:ascii="Times New Roman" w:hAnsi="Times New Roman" w:cs="Times New Roman"/>
          <w:sz w:val="24"/>
          <w:szCs w:val="24"/>
        </w:rPr>
        <w:t>: Provide leadership training and cross-functional exposure to prepare staff for potential interim roles.</w:t>
      </w:r>
    </w:p>
    <w:p w14:paraId="1ADF8F73" w14:textId="77777777" w:rsidR="00F52A05" w:rsidRPr="00C00EDF" w:rsidRDefault="00F52A05" w:rsidP="00A57B36">
      <w:pPr>
        <w:jc w:val="both"/>
        <w:rPr>
          <w:sz w:val="24"/>
          <w:szCs w:val="24"/>
        </w:rPr>
      </w:pPr>
    </w:p>
    <w:p w14:paraId="0D8F00D4" w14:textId="77777777" w:rsidR="00F52A05" w:rsidRPr="00981695" w:rsidRDefault="00F82683" w:rsidP="00981695">
      <w:pPr>
        <w:pStyle w:val="Heading2"/>
        <w:jc w:val="both"/>
        <w:rPr>
          <w:rFonts w:ascii="Times New Roman" w:hAnsi="Times New Roman" w:cs="Times New Roman"/>
          <w:b/>
          <w:color w:val="auto"/>
          <w:sz w:val="24"/>
          <w:szCs w:val="24"/>
        </w:rPr>
      </w:pPr>
      <w:bookmarkStart w:id="33" w:name="_Toc203327043"/>
      <w:r w:rsidRPr="00981695">
        <w:rPr>
          <w:rFonts w:ascii="Times New Roman" w:hAnsi="Times New Roman" w:cs="Times New Roman"/>
          <w:b/>
          <w:color w:val="auto"/>
          <w:sz w:val="24"/>
          <w:szCs w:val="24"/>
        </w:rPr>
        <w:t xml:space="preserve">3.11 </w:t>
      </w:r>
      <w:r w:rsidR="00F52A05" w:rsidRPr="00981695">
        <w:rPr>
          <w:rFonts w:ascii="Times New Roman" w:hAnsi="Times New Roman" w:cs="Times New Roman"/>
          <w:b/>
          <w:color w:val="auto"/>
          <w:sz w:val="24"/>
          <w:szCs w:val="24"/>
        </w:rPr>
        <w:t>Environmental and Technological Hazards</w:t>
      </w:r>
      <w:r w:rsidRPr="00981695">
        <w:rPr>
          <w:rFonts w:ascii="Times New Roman" w:hAnsi="Times New Roman" w:cs="Times New Roman"/>
          <w:b/>
          <w:color w:val="auto"/>
          <w:sz w:val="24"/>
          <w:szCs w:val="24"/>
        </w:rPr>
        <w:t xml:space="preserve"> Disaster Recovery Plan</w:t>
      </w:r>
      <w:bookmarkEnd w:id="33"/>
    </w:p>
    <w:p w14:paraId="421F7485" w14:textId="77777777" w:rsidR="00F82683" w:rsidRPr="00C00EDF" w:rsidRDefault="00F82683" w:rsidP="00A57B36">
      <w:pPr>
        <w:pStyle w:val="NoSpacing"/>
        <w:spacing w:line="276" w:lineRule="auto"/>
        <w:jc w:val="both"/>
        <w:rPr>
          <w:rFonts w:ascii="Times New Roman" w:hAnsi="Times New Roman" w:cs="Times New Roman"/>
          <w:sz w:val="24"/>
          <w:szCs w:val="24"/>
        </w:rPr>
      </w:pPr>
    </w:p>
    <w:p w14:paraId="4BC5F24D" w14:textId="77777777" w:rsidR="00F52A05" w:rsidRPr="00C00EDF" w:rsidRDefault="00F82683"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3.11.</w:t>
      </w:r>
      <w:r w:rsidR="00F52A05" w:rsidRPr="00C00EDF">
        <w:rPr>
          <w:rFonts w:ascii="Times New Roman" w:hAnsi="Times New Roman" w:cs="Times New Roman"/>
          <w:b/>
          <w:sz w:val="24"/>
          <w:szCs w:val="24"/>
        </w:rPr>
        <w:t>1 Governance and Roles</w:t>
      </w:r>
    </w:p>
    <w:p w14:paraId="03ED419A" w14:textId="77777777" w:rsidR="00F52A05" w:rsidRPr="00C00EDF" w:rsidRDefault="00F52A05" w:rsidP="00A57B36">
      <w:pPr>
        <w:pStyle w:val="NoSpacing"/>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To ensure a proactive and coordinated response to environmental and technological hazards, LEITI shall establish the following governance structure:</w:t>
      </w:r>
    </w:p>
    <w:p w14:paraId="3FFA6B51" w14:textId="77777777" w:rsidR="00F82683" w:rsidRPr="00C00EDF" w:rsidRDefault="00F52A05" w:rsidP="00A57B36">
      <w:pPr>
        <w:pStyle w:val="NoSpacing"/>
        <w:numPr>
          <w:ilvl w:val="0"/>
          <w:numId w:val="9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lastRenderedPageBreak/>
        <w:t>Environmental and Technology Risk Coordinator (ETRC):</w:t>
      </w:r>
      <w:r w:rsidRPr="00C00EDF">
        <w:rPr>
          <w:rFonts w:ascii="Times New Roman" w:hAnsi="Times New Roman" w:cs="Times New Roman"/>
          <w:sz w:val="24"/>
          <w:szCs w:val="24"/>
        </w:rPr>
        <w:t xml:space="preserve"> </w:t>
      </w:r>
      <w:r w:rsidR="00F82683" w:rsidRPr="00C00EDF">
        <w:rPr>
          <w:rFonts w:ascii="Times New Roman" w:hAnsi="Times New Roman" w:cs="Times New Roman"/>
          <w:sz w:val="24"/>
          <w:szCs w:val="24"/>
        </w:rPr>
        <w:t xml:space="preserve">while working with DRC, </w:t>
      </w:r>
      <w:r w:rsidRPr="00C00EDF">
        <w:rPr>
          <w:rFonts w:ascii="Times New Roman" w:hAnsi="Times New Roman" w:cs="Times New Roman"/>
          <w:sz w:val="24"/>
          <w:szCs w:val="24"/>
        </w:rPr>
        <w:t>lead preparedness, response, and recovery efforts related to environmental and technological threats.</w:t>
      </w:r>
    </w:p>
    <w:p w14:paraId="04F3C903" w14:textId="77777777" w:rsidR="00F82683" w:rsidRPr="00C00EDF" w:rsidRDefault="00F52A05" w:rsidP="00A57B36">
      <w:pPr>
        <w:pStyle w:val="NoSpacing"/>
        <w:numPr>
          <w:ilvl w:val="0"/>
          <w:numId w:val="9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Facilities and Infrastructure Officer</w:t>
      </w:r>
      <w:r w:rsidR="00CF5D74" w:rsidRPr="00C00EDF">
        <w:rPr>
          <w:rFonts w:ascii="Times New Roman" w:hAnsi="Times New Roman" w:cs="Times New Roman"/>
          <w:i/>
          <w:sz w:val="24"/>
          <w:szCs w:val="24"/>
        </w:rPr>
        <w:t xml:space="preserve"> (FIO)</w:t>
      </w:r>
      <w:r w:rsidRPr="00C00EDF">
        <w:rPr>
          <w:rFonts w:ascii="Times New Roman" w:hAnsi="Times New Roman" w:cs="Times New Roman"/>
          <w:sz w:val="24"/>
          <w:szCs w:val="24"/>
        </w:rPr>
        <w:t>: Monitors environmental risks (e.g., pollution, hazardous exposure) and ensures compliance with environmental safety standards.</w:t>
      </w:r>
    </w:p>
    <w:p w14:paraId="17732F9D" w14:textId="77777777" w:rsidR="00F82683" w:rsidRPr="00C00EDF" w:rsidRDefault="00F52A05" w:rsidP="00A57B36">
      <w:pPr>
        <w:pStyle w:val="NoSpacing"/>
        <w:numPr>
          <w:ilvl w:val="0"/>
          <w:numId w:val="9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IT Systems and Innovation Lead</w:t>
      </w:r>
      <w:r w:rsidRPr="00C00EDF">
        <w:rPr>
          <w:rFonts w:ascii="Times New Roman" w:hAnsi="Times New Roman" w:cs="Times New Roman"/>
          <w:sz w:val="24"/>
          <w:szCs w:val="24"/>
        </w:rPr>
        <w:t>: Oversees the management of emerging technology risks, including obsolescence, integration failures, and system incompatibilities.</w:t>
      </w:r>
    </w:p>
    <w:p w14:paraId="38F6645D" w14:textId="77777777" w:rsidR="00F82683" w:rsidRPr="00C00EDF" w:rsidRDefault="00F52A05" w:rsidP="00A57B36">
      <w:pPr>
        <w:pStyle w:val="NoSpacing"/>
        <w:numPr>
          <w:ilvl w:val="0"/>
          <w:numId w:val="9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Health and Safety Officer</w:t>
      </w:r>
      <w:r w:rsidRPr="00C00EDF">
        <w:rPr>
          <w:rFonts w:ascii="Times New Roman" w:hAnsi="Times New Roman" w:cs="Times New Roman"/>
          <w:sz w:val="24"/>
          <w:szCs w:val="24"/>
        </w:rPr>
        <w:t>: Ensures staff safety protocols are in place for environmental exposure or hazardous materials.</w:t>
      </w:r>
    </w:p>
    <w:p w14:paraId="5F7524D1" w14:textId="77777777" w:rsidR="00F52A05" w:rsidRPr="00C00EDF" w:rsidRDefault="00F52A05" w:rsidP="00A57B36">
      <w:pPr>
        <w:pStyle w:val="NoSpacing"/>
        <w:numPr>
          <w:ilvl w:val="0"/>
          <w:numId w:val="92"/>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Legal and Compliance Advisor</w:t>
      </w:r>
      <w:r w:rsidRPr="00C00EDF">
        <w:rPr>
          <w:rFonts w:ascii="Times New Roman" w:hAnsi="Times New Roman" w:cs="Times New Roman"/>
          <w:sz w:val="24"/>
          <w:szCs w:val="24"/>
        </w:rPr>
        <w:t>: Reviews environmental and technology-related regulations and ensures LEITI’s adherence to national and international standards.</w:t>
      </w:r>
    </w:p>
    <w:p w14:paraId="546FA500" w14:textId="77777777" w:rsidR="00F82683" w:rsidRPr="00C00EDF" w:rsidRDefault="00F82683" w:rsidP="00A57B36">
      <w:pPr>
        <w:pStyle w:val="NoSpacing"/>
        <w:spacing w:line="276" w:lineRule="auto"/>
        <w:jc w:val="both"/>
        <w:rPr>
          <w:rFonts w:ascii="Times New Roman" w:hAnsi="Times New Roman" w:cs="Times New Roman"/>
          <w:sz w:val="24"/>
          <w:szCs w:val="24"/>
        </w:rPr>
      </w:pPr>
    </w:p>
    <w:p w14:paraId="5A19E330" w14:textId="77777777" w:rsidR="00F52A05" w:rsidRPr="00C00EDF" w:rsidRDefault="00F82683"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3.11.</w:t>
      </w:r>
      <w:r w:rsidR="00F52A05" w:rsidRPr="00C00EDF">
        <w:rPr>
          <w:rFonts w:ascii="Times New Roman" w:hAnsi="Times New Roman" w:cs="Times New Roman"/>
          <w:b/>
          <w:sz w:val="24"/>
          <w:szCs w:val="24"/>
        </w:rPr>
        <w:t>2 Risk Assessment and Impact Analysis</w:t>
      </w:r>
    </w:p>
    <w:p w14:paraId="2E2DA1BF"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Environmental Hazards:</w:t>
      </w:r>
    </w:p>
    <w:p w14:paraId="27A2F926" w14:textId="77777777" w:rsidR="00F82683" w:rsidRPr="00C00EDF" w:rsidRDefault="00F52A05" w:rsidP="00A57B36">
      <w:pPr>
        <w:pStyle w:val="NoSpacing"/>
        <w:numPr>
          <w:ilvl w:val="0"/>
          <w:numId w:val="9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Exposure to hazardous materials from nearby extractive operations</w:t>
      </w:r>
    </w:p>
    <w:p w14:paraId="6890D426" w14:textId="129A61F4" w:rsidR="00F82683" w:rsidRPr="009F2B8C" w:rsidRDefault="00F52A05" w:rsidP="00A57B36">
      <w:pPr>
        <w:pStyle w:val="NoSpacing"/>
        <w:numPr>
          <w:ilvl w:val="0"/>
          <w:numId w:val="9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Air or water pollution affecting staff health or facility </w:t>
      </w:r>
      <w:r w:rsidR="009F2B8C">
        <w:rPr>
          <w:rFonts w:ascii="Times New Roman" w:hAnsi="Times New Roman" w:cs="Times New Roman"/>
          <w:sz w:val="24"/>
          <w:szCs w:val="24"/>
        </w:rPr>
        <w:t>operations, Climate-related</w:t>
      </w:r>
      <w:r w:rsidRPr="009F2B8C">
        <w:rPr>
          <w:rFonts w:ascii="Times New Roman" w:hAnsi="Times New Roman" w:cs="Times New Roman"/>
          <w:sz w:val="24"/>
          <w:szCs w:val="24"/>
        </w:rPr>
        <w:t xml:space="preserve"> hazards (e.g., extreme heat, rising humidity)</w:t>
      </w:r>
    </w:p>
    <w:p w14:paraId="172792A5" w14:textId="77777777" w:rsidR="00F82683" w:rsidRPr="00C00EDF" w:rsidRDefault="00F52A05" w:rsidP="00A57B36">
      <w:pPr>
        <w:pStyle w:val="NoSpacing"/>
        <w:numPr>
          <w:ilvl w:val="0"/>
          <w:numId w:val="9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Technological Hazards:</w:t>
      </w:r>
    </w:p>
    <w:p w14:paraId="64317970" w14:textId="77777777" w:rsidR="00F82683" w:rsidRPr="00C00EDF" w:rsidRDefault="00F52A05" w:rsidP="00A57B36">
      <w:pPr>
        <w:pStyle w:val="NoSpacing"/>
        <w:numPr>
          <w:ilvl w:val="0"/>
          <w:numId w:val="9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Rapid obsolescence of critical systems or software</w:t>
      </w:r>
    </w:p>
    <w:p w14:paraId="571779EF" w14:textId="6936F5A2" w:rsidR="00F52A05" w:rsidRPr="009F2B8C" w:rsidRDefault="00F52A05" w:rsidP="00A57B36">
      <w:pPr>
        <w:pStyle w:val="NoSpacing"/>
        <w:numPr>
          <w:ilvl w:val="0"/>
          <w:numId w:val="93"/>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 xml:space="preserve">Incompatibility between legacy systems and new </w:t>
      </w:r>
      <w:r w:rsidR="009F2B8C">
        <w:rPr>
          <w:rFonts w:ascii="Times New Roman" w:hAnsi="Times New Roman" w:cs="Times New Roman"/>
          <w:sz w:val="24"/>
          <w:szCs w:val="24"/>
        </w:rPr>
        <w:t>platforms. Failure</w:t>
      </w:r>
      <w:r w:rsidRPr="009F2B8C">
        <w:rPr>
          <w:rFonts w:ascii="Times New Roman" w:hAnsi="Times New Roman" w:cs="Times New Roman"/>
          <w:sz w:val="24"/>
          <w:szCs w:val="24"/>
        </w:rPr>
        <w:t xml:space="preserve"> of emerging technologies (e.g., AI tools, cloud integrations)</w:t>
      </w:r>
    </w:p>
    <w:p w14:paraId="3AAD9E2A" w14:textId="77777777" w:rsidR="00051F18" w:rsidRPr="00C00EDF" w:rsidRDefault="00051F18" w:rsidP="00A57B36">
      <w:pPr>
        <w:pStyle w:val="NoSpacing"/>
        <w:spacing w:line="276" w:lineRule="auto"/>
        <w:ind w:left="720"/>
        <w:jc w:val="both"/>
        <w:rPr>
          <w:rFonts w:ascii="Times New Roman" w:hAnsi="Times New Roman" w:cs="Times New Roman"/>
          <w:sz w:val="24"/>
          <w:szCs w:val="24"/>
        </w:rPr>
      </w:pPr>
    </w:p>
    <w:p w14:paraId="31999104"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Impact Analysis:</w:t>
      </w:r>
    </w:p>
    <w:p w14:paraId="6B5D2589" w14:textId="77777777" w:rsidR="00F82683" w:rsidRPr="00C00EDF" w:rsidRDefault="00F52A05" w:rsidP="00A57B36">
      <w:pPr>
        <w:pStyle w:val="NoSpacing"/>
        <w:numPr>
          <w:ilvl w:val="0"/>
          <w:numId w:val="94"/>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High Impact: Health risks to staff, system-wide failure of core platforms, or regulatory non-compliance.</w:t>
      </w:r>
    </w:p>
    <w:p w14:paraId="6F75E5DD" w14:textId="77777777" w:rsidR="00F82683" w:rsidRPr="00C00EDF" w:rsidRDefault="00F52A05" w:rsidP="00A57B36">
      <w:pPr>
        <w:pStyle w:val="NoSpacing"/>
        <w:numPr>
          <w:ilvl w:val="0"/>
          <w:numId w:val="94"/>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Moderate Impact: Delays in reporting, increased operational costs, or reputational concerns.</w:t>
      </w:r>
    </w:p>
    <w:p w14:paraId="19003B1C" w14:textId="77777777" w:rsidR="00F52A05" w:rsidRPr="00C00EDF" w:rsidRDefault="00F52A05" w:rsidP="00A57B36">
      <w:pPr>
        <w:pStyle w:val="NoSpacing"/>
        <w:numPr>
          <w:ilvl w:val="0"/>
          <w:numId w:val="94"/>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Low Impact: Minor disruptions due to outdated tools or environmental discomfort.</w:t>
      </w:r>
    </w:p>
    <w:p w14:paraId="38E86356"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Time Objectives (RTO):</w:t>
      </w:r>
    </w:p>
    <w:p w14:paraId="46379CA1" w14:textId="77777777" w:rsidR="00F82683" w:rsidRPr="00C00EDF" w:rsidRDefault="00F52A05" w:rsidP="00A57B36">
      <w:pPr>
        <w:pStyle w:val="NoSpacing"/>
        <w:numPr>
          <w:ilvl w:val="0"/>
          <w:numId w:val="95"/>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systems or health-related incidents: ≤ 24 hours</w:t>
      </w:r>
    </w:p>
    <w:p w14:paraId="5E80A3C7" w14:textId="77777777" w:rsidR="00F52A05" w:rsidRPr="00C00EDF" w:rsidRDefault="00F52A05" w:rsidP="00A57B36">
      <w:pPr>
        <w:pStyle w:val="NoSpacing"/>
        <w:numPr>
          <w:ilvl w:val="0"/>
          <w:numId w:val="95"/>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Administrative or support systems: ≤ 72 hours</w:t>
      </w:r>
    </w:p>
    <w:p w14:paraId="0817FA97" w14:textId="77777777" w:rsidR="00F52A05" w:rsidRPr="00C00EDF" w:rsidRDefault="00F52A05" w:rsidP="00A57B36">
      <w:pPr>
        <w:pStyle w:val="NoSpacing"/>
        <w:spacing w:line="276" w:lineRule="auto"/>
        <w:jc w:val="both"/>
        <w:rPr>
          <w:rFonts w:ascii="Times New Roman" w:hAnsi="Times New Roman" w:cs="Times New Roman"/>
          <w:i/>
          <w:sz w:val="24"/>
          <w:szCs w:val="24"/>
        </w:rPr>
      </w:pPr>
      <w:r w:rsidRPr="00C00EDF">
        <w:rPr>
          <w:rFonts w:ascii="Times New Roman" w:hAnsi="Times New Roman" w:cs="Times New Roman"/>
          <w:i/>
          <w:sz w:val="24"/>
          <w:szCs w:val="24"/>
        </w:rPr>
        <w:t>Recovery Point Objectives (RPO):</w:t>
      </w:r>
    </w:p>
    <w:p w14:paraId="1AF5188C" w14:textId="77777777" w:rsidR="00F82683" w:rsidRPr="00C00EDF" w:rsidRDefault="00F52A05" w:rsidP="00A57B36">
      <w:pPr>
        <w:pStyle w:val="NoSpacing"/>
        <w:numPr>
          <w:ilvl w:val="0"/>
          <w:numId w:val="9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Critical data: ≤ 1 hour</w:t>
      </w:r>
    </w:p>
    <w:p w14:paraId="47BB7459" w14:textId="77777777" w:rsidR="00F52A05" w:rsidRPr="00C00EDF" w:rsidRDefault="00F52A05" w:rsidP="00A57B36">
      <w:pPr>
        <w:pStyle w:val="NoSpacing"/>
        <w:numPr>
          <w:ilvl w:val="0"/>
          <w:numId w:val="96"/>
        </w:numPr>
        <w:spacing w:line="276" w:lineRule="auto"/>
        <w:jc w:val="both"/>
        <w:rPr>
          <w:rFonts w:ascii="Times New Roman" w:hAnsi="Times New Roman" w:cs="Times New Roman"/>
          <w:sz w:val="24"/>
          <w:szCs w:val="24"/>
        </w:rPr>
      </w:pPr>
      <w:r w:rsidRPr="00C00EDF">
        <w:rPr>
          <w:rFonts w:ascii="Times New Roman" w:hAnsi="Times New Roman" w:cs="Times New Roman"/>
          <w:sz w:val="24"/>
          <w:szCs w:val="24"/>
        </w:rPr>
        <w:t>Other data: ≤ 12 hours</w:t>
      </w:r>
    </w:p>
    <w:p w14:paraId="7D6B4ABA" w14:textId="77777777" w:rsidR="00F82683" w:rsidRPr="00C00EDF" w:rsidRDefault="00F82683" w:rsidP="00A57B36">
      <w:pPr>
        <w:pStyle w:val="NoSpacing"/>
        <w:spacing w:line="276" w:lineRule="auto"/>
        <w:jc w:val="both"/>
        <w:rPr>
          <w:rFonts w:ascii="Times New Roman" w:hAnsi="Times New Roman" w:cs="Times New Roman"/>
          <w:sz w:val="24"/>
          <w:szCs w:val="24"/>
        </w:rPr>
      </w:pPr>
    </w:p>
    <w:p w14:paraId="181EBDF4" w14:textId="77777777" w:rsidR="00F52A05" w:rsidRPr="00C00EDF" w:rsidRDefault="00F82683"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3.11.</w:t>
      </w:r>
      <w:r w:rsidR="00F52A05" w:rsidRPr="00C00EDF">
        <w:rPr>
          <w:rFonts w:ascii="Times New Roman" w:hAnsi="Times New Roman" w:cs="Times New Roman"/>
          <w:b/>
          <w:sz w:val="24"/>
          <w:szCs w:val="24"/>
        </w:rPr>
        <w:t>3 Recovery Strategies</w:t>
      </w:r>
    </w:p>
    <w:p w14:paraId="6E6A0132" w14:textId="77777777" w:rsidR="00F82683" w:rsidRPr="00C00EDF" w:rsidRDefault="00F52A05" w:rsidP="00A57B36">
      <w:pPr>
        <w:pStyle w:val="NoSpacing"/>
        <w:numPr>
          <w:ilvl w:val="0"/>
          <w:numId w:val="9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Environmental Monitoring</w:t>
      </w:r>
      <w:r w:rsidRPr="00C00EDF">
        <w:rPr>
          <w:rFonts w:ascii="Times New Roman" w:hAnsi="Times New Roman" w:cs="Times New Roman"/>
          <w:sz w:val="24"/>
          <w:szCs w:val="24"/>
        </w:rPr>
        <w:t>: Install air and water quality sensors in and around LEITI facilities. Maintain partnerships with the Environmental Protection Agency (EPA) for alerts and response coordination.</w:t>
      </w:r>
    </w:p>
    <w:p w14:paraId="73BCC6E8" w14:textId="77777777" w:rsidR="00F82683" w:rsidRPr="00C00EDF" w:rsidRDefault="00F52A05" w:rsidP="00A57B36">
      <w:pPr>
        <w:pStyle w:val="NoSpacing"/>
        <w:numPr>
          <w:ilvl w:val="0"/>
          <w:numId w:val="9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Hazard Mitigation Supplies</w:t>
      </w:r>
      <w:r w:rsidRPr="00C00EDF">
        <w:rPr>
          <w:rFonts w:ascii="Times New Roman" w:hAnsi="Times New Roman" w:cs="Times New Roman"/>
          <w:sz w:val="24"/>
          <w:szCs w:val="24"/>
        </w:rPr>
        <w:t>: Stock personal protective equipment (PPE), air purifiers, and emergency ventilation systems.</w:t>
      </w:r>
    </w:p>
    <w:p w14:paraId="2C27BA47" w14:textId="77777777" w:rsidR="00F82683" w:rsidRPr="00C00EDF" w:rsidRDefault="00F52A05" w:rsidP="00A57B36">
      <w:pPr>
        <w:pStyle w:val="NoSpacing"/>
        <w:numPr>
          <w:ilvl w:val="0"/>
          <w:numId w:val="9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Technology Lifecycle Management</w:t>
      </w:r>
      <w:r w:rsidRPr="00C00EDF">
        <w:rPr>
          <w:rFonts w:ascii="Times New Roman" w:hAnsi="Times New Roman" w:cs="Times New Roman"/>
          <w:sz w:val="24"/>
          <w:szCs w:val="24"/>
        </w:rPr>
        <w:t>: Maintain an inventory of all hardware and software with end-of-life timelines. Schedule upgrades and replacements proactively.</w:t>
      </w:r>
    </w:p>
    <w:p w14:paraId="0B220359" w14:textId="77777777" w:rsidR="00F82683" w:rsidRPr="00C00EDF" w:rsidRDefault="00F52A05" w:rsidP="00A57B36">
      <w:pPr>
        <w:pStyle w:val="NoSpacing"/>
        <w:numPr>
          <w:ilvl w:val="0"/>
          <w:numId w:val="9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Vendor Diversification</w:t>
      </w:r>
      <w:r w:rsidRPr="00C00EDF">
        <w:rPr>
          <w:rFonts w:ascii="Times New Roman" w:hAnsi="Times New Roman" w:cs="Times New Roman"/>
          <w:sz w:val="24"/>
          <w:szCs w:val="24"/>
        </w:rPr>
        <w:t>: Avoid over-reliance on a single technology provider. Maintain backup systems and alternative platforms.</w:t>
      </w:r>
    </w:p>
    <w:p w14:paraId="32E720BC" w14:textId="77777777" w:rsidR="00F52A05" w:rsidRPr="00C00EDF" w:rsidRDefault="00F52A05" w:rsidP="00A57B36">
      <w:pPr>
        <w:pStyle w:val="NoSpacing"/>
        <w:numPr>
          <w:ilvl w:val="0"/>
          <w:numId w:val="97"/>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lastRenderedPageBreak/>
        <w:t>Sustainable Procurement</w:t>
      </w:r>
      <w:r w:rsidRPr="00C00EDF">
        <w:rPr>
          <w:rFonts w:ascii="Times New Roman" w:hAnsi="Times New Roman" w:cs="Times New Roman"/>
          <w:sz w:val="24"/>
          <w:szCs w:val="24"/>
        </w:rPr>
        <w:t>: Prioritize environmentally friendly and future-proof technologies in procurement decisions.</w:t>
      </w:r>
    </w:p>
    <w:p w14:paraId="67DF9700" w14:textId="77777777" w:rsidR="00F82683" w:rsidRPr="00C00EDF" w:rsidRDefault="00F82683" w:rsidP="00A57B36">
      <w:pPr>
        <w:pStyle w:val="NoSpacing"/>
        <w:spacing w:line="276" w:lineRule="auto"/>
        <w:ind w:left="720"/>
        <w:jc w:val="both"/>
        <w:rPr>
          <w:rFonts w:ascii="Times New Roman" w:hAnsi="Times New Roman" w:cs="Times New Roman"/>
          <w:sz w:val="24"/>
          <w:szCs w:val="24"/>
        </w:rPr>
      </w:pPr>
    </w:p>
    <w:p w14:paraId="07B0B884" w14:textId="77777777" w:rsidR="00F52A05" w:rsidRPr="00C00EDF" w:rsidRDefault="00F82683" w:rsidP="00A57B36">
      <w:pPr>
        <w:pStyle w:val="NoSpacing"/>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3.11.</w:t>
      </w:r>
      <w:r w:rsidR="00F52A05" w:rsidRPr="00C00EDF">
        <w:rPr>
          <w:rFonts w:ascii="Times New Roman" w:hAnsi="Times New Roman" w:cs="Times New Roman"/>
          <w:b/>
          <w:sz w:val="24"/>
          <w:szCs w:val="24"/>
        </w:rPr>
        <w:t>4 Communication Protocols</w:t>
      </w:r>
    </w:p>
    <w:p w14:paraId="21A34771" w14:textId="77777777" w:rsidR="000C7671" w:rsidRPr="00C00EDF" w:rsidRDefault="00F52A05" w:rsidP="00A57B36">
      <w:pPr>
        <w:pStyle w:val="NoSpacing"/>
        <w:numPr>
          <w:ilvl w:val="0"/>
          <w:numId w:val="9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Incident Notification:</w:t>
      </w:r>
      <w:r w:rsidRPr="00C00EDF">
        <w:rPr>
          <w:rFonts w:ascii="Times New Roman" w:hAnsi="Times New Roman" w:cs="Times New Roman"/>
          <w:sz w:val="24"/>
          <w:szCs w:val="24"/>
        </w:rPr>
        <w:t xml:space="preserve"> The ETRC shall notify the Disaster Recovery Team and Secretariat leadership within 1 hour of detecting a significant environmental or technological hazard.</w:t>
      </w:r>
    </w:p>
    <w:p w14:paraId="0FF88954" w14:textId="77777777" w:rsidR="000C7671" w:rsidRPr="00C00EDF" w:rsidRDefault="00F52A05" w:rsidP="00A57B36">
      <w:pPr>
        <w:pStyle w:val="NoSpacing"/>
        <w:numPr>
          <w:ilvl w:val="0"/>
          <w:numId w:val="9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Internal Alerts:</w:t>
      </w:r>
      <w:r w:rsidRPr="00C00EDF">
        <w:rPr>
          <w:rFonts w:ascii="Times New Roman" w:hAnsi="Times New Roman" w:cs="Times New Roman"/>
          <w:sz w:val="24"/>
          <w:szCs w:val="24"/>
        </w:rPr>
        <w:t xml:space="preserve"> Use secure messaging platforms to inform staff of exposure risks, system failures, or required safety measures.</w:t>
      </w:r>
    </w:p>
    <w:p w14:paraId="4CB915BC" w14:textId="77777777" w:rsidR="000C7671" w:rsidRPr="00C00EDF" w:rsidRDefault="00F52A05" w:rsidP="00A57B36">
      <w:pPr>
        <w:pStyle w:val="NoSpacing"/>
        <w:numPr>
          <w:ilvl w:val="0"/>
          <w:numId w:val="9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Stakeholder Communication</w:t>
      </w:r>
      <w:r w:rsidRPr="00C00EDF">
        <w:rPr>
          <w:rFonts w:ascii="Times New Roman" w:hAnsi="Times New Roman" w:cs="Times New Roman"/>
          <w:sz w:val="24"/>
          <w:szCs w:val="24"/>
        </w:rPr>
        <w:t>: Notify government partners, donors, and civil society organizations within 6 hours if the hazard affects service delivery or transparency obligations.</w:t>
      </w:r>
    </w:p>
    <w:p w14:paraId="7383AC4E" w14:textId="77777777" w:rsidR="000C7671" w:rsidRPr="00C00EDF" w:rsidRDefault="00F52A05" w:rsidP="00A57B36">
      <w:pPr>
        <w:pStyle w:val="NoSpacing"/>
        <w:numPr>
          <w:ilvl w:val="0"/>
          <w:numId w:val="9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Public Messaging</w:t>
      </w:r>
      <w:r w:rsidRPr="00C00EDF">
        <w:rPr>
          <w:rFonts w:ascii="Times New Roman" w:hAnsi="Times New Roman" w:cs="Times New Roman"/>
          <w:sz w:val="24"/>
          <w:szCs w:val="24"/>
        </w:rPr>
        <w:t>: If public-facing systems or environmental safety are compromised, issue a holding statement on the LEITI website and social media platforms.</w:t>
      </w:r>
    </w:p>
    <w:p w14:paraId="1D761277" w14:textId="77777777" w:rsidR="00F52A05" w:rsidRPr="00C00EDF" w:rsidRDefault="00F52A05" w:rsidP="00A57B36">
      <w:pPr>
        <w:pStyle w:val="NoSpacing"/>
        <w:numPr>
          <w:ilvl w:val="0"/>
          <w:numId w:val="98"/>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Regulatory Reporting</w:t>
      </w:r>
      <w:r w:rsidRPr="00C00EDF">
        <w:rPr>
          <w:rFonts w:ascii="Times New Roman" w:hAnsi="Times New Roman" w:cs="Times New Roman"/>
          <w:sz w:val="24"/>
          <w:szCs w:val="24"/>
        </w:rPr>
        <w:t>: Report environmental incidents to the EPA and technology failures to relevant oversight bodies as required by law.</w:t>
      </w:r>
    </w:p>
    <w:p w14:paraId="55AF28E2" w14:textId="77777777" w:rsidR="000C7671" w:rsidRPr="00C00EDF" w:rsidRDefault="000C7671" w:rsidP="00A57B36">
      <w:pPr>
        <w:pStyle w:val="NoSpacing"/>
        <w:spacing w:line="276" w:lineRule="auto"/>
        <w:jc w:val="both"/>
        <w:rPr>
          <w:rFonts w:ascii="Times New Roman" w:hAnsi="Times New Roman" w:cs="Times New Roman"/>
          <w:sz w:val="24"/>
          <w:szCs w:val="24"/>
        </w:rPr>
      </w:pPr>
    </w:p>
    <w:p w14:paraId="3BC05525" w14:textId="77777777" w:rsidR="00F52A05" w:rsidRPr="00C00EDF" w:rsidRDefault="00F52A05" w:rsidP="00A57B36">
      <w:pPr>
        <w:pStyle w:val="NoSpacing"/>
        <w:numPr>
          <w:ilvl w:val="2"/>
          <w:numId w:val="99"/>
        </w:numPr>
        <w:spacing w:line="276" w:lineRule="auto"/>
        <w:jc w:val="both"/>
        <w:rPr>
          <w:rFonts w:ascii="Times New Roman" w:hAnsi="Times New Roman" w:cs="Times New Roman"/>
          <w:b/>
          <w:sz w:val="24"/>
          <w:szCs w:val="24"/>
        </w:rPr>
      </w:pPr>
      <w:r w:rsidRPr="00C00EDF">
        <w:rPr>
          <w:rFonts w:ascii="Times New Roman" w:hAnsi="Times New Roman" w:cs="Times New Roman"/>
          <w:b/>
          <w:sz w:val="24"/>
          <w:szCs w:val="24"/>
        </w:rPr>
        <w:t>Testing and Maintenance</w:t>
      </w:r>
    </w:p>
    <w:p w14:paraId="5C8F4D9F" w14:textId="77777777" w:rsidR="000C7671" w:rsidRPr="00C00EDF" w:rsidRDefault="00F52A05" w:rsidP="00A57B36">
      <w:pPr>
        <w:pStyle w:val="NoSpacing"/>
        <w:numPr>
          <w:ilvl w:val="0"/>
          <w:numId w:val="10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Annual Environmental Safety Drill</w:t>
      </w:r>
      <w:r w:rsidRPr="00C00EDF">
        <w:rPr>
          <w:rFonts w:ascii="Times New Roman" w:hAnsi="Times New Roman" w:cs="Times New Roman"/>
          <w:sz w:val="24"/>
          <w:szCs w:val="24"/>
        </w:rPr>
        <w:t>: Simulate a hazardous exposure scenario to test evacuation, containment, and communication protocols.</w:t>
      </w:r>
    </w:p>
    <w:p w14:paraId="00A1BD29" w14:textId="77777777" w:rsidR="000C7671" w:rsidRPr="00C00EDF" w:rsidRDefault="00F52A05" w:rsidP="00A57B36">
      <w:pPr>
        <w:pStyle w:val="NoSpacing"/>
        <w:numPr>
          <w:ilvl w:val="0"/>
          <w:numId w:val="10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Technology Obsolescence Review</w:t>
      </w:r>
      <w:r w:rsidRPr="00C00EDF">
        <w:rPr>
          <w:rFonts w:ascii="Times New Roman" w:hAnsi="Times New Roman" w:cs="Times New Roman"/>
          <w:sz w:val="24"/>
          <w:szCs w:val="24"/>
        </w:rPr>
        <w:t>: Conduct biannual reviews of all systems to assess risk of failure or incompatibility.</w:t>
      </w:r>
    </w:p>
    <w:p w14:paraId="57E26CB0" w14:textId="1D203804" w:rsidR="000C7671" w:rsidRPr="00C00EDF" w:rsidRDefault="00F52A05" w:rsidP="00A57B36">
      <w:pPr>
        <w:pStyle w:val="NoSpacing"/>
        <w:numPr>
          <w:ilvl w:val="0"/>
          <w:numId w:val="10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Policy Review</w:t>
      </w:r>
      <w:r w:rsidRPr="00C00EDF">
        <w:rPr>
          <w:rFonts w:ascii="Times New Roman" w:hAnsi="Times New Roman" w:cs="Times New Roman"/>
          <w:sz w:val="24"/>
          <w:szCs w:val="24"/>
        </w:rPr>
        <w:t xml:space="preserve">: Update this policy annually or after any </w:t>
      </w:r>
      <w:r w:rsidR="009F2B8C">
        <w:rPr>
          <w:rFonts w:ascii="Times New Roman" w:hAnsi="Times New Roman" w:cs="Times New Roman"/>
          <w:sz w:val="24"/>
          <w:szCs w:val="24"/>
        </w:rPr>
        <w:t>significant</w:t>
      </w:r>
      <w:r w:rsidRPr="00C00EDF">
        <w:rPr>
          <w:rFonts w:ascii="Times New Roman" w:hAnsi="Times New Roman" w:cs="Times New Roman"/>
          <w:sz w:val="24"/>
          <w:szCs w:val="24"/>
        </w:rPr>
        <w:t xml:space="preserve"> incident, incorporating lessons learned and changes in environmental or technological landscapes.</w:t>
      </w:r>
    </w:p>
    <w:p w14:paraId="24708EE1" w14:textId="77777777" w:rsidR="000C7671" w:rsidRPr="00C00EDF" w:rsidRDefault="00F52A05" w:rsidP="00A57B36">
      <w:pPr>
        <w:pStyle w:val="NoSpacing"/>
        <w:numPr>
          <w:ilvl w:val="0"/>
          <w:numId w:val="10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Staff Training</w:t>
      </w:r>
      <w:r w:rsidRPr="00C00EDF">
        <w:rPr>
          <w:rFonts w:ascii="Times New Roman" w:hAnsi="Times New Roman" w:cs="Times New Roman"/>
          <w:sz w:val="24"/>
          <w:szCs w:val="24"/>
        </w:rPr>
        <w:t>: Provide annual training on environmental safety, emerging technology risks, and sustainable digital practices.</w:t>
      </w:r>
    </w:p>
    <w:p w14:paraId="0D26251C" w14:textId="77777777" w:rsidR="00F52A05" w:rsidRPr="00C00EDF" w:rsidRDefault="00F52A05" w:rsidP="00A57B36">
      <w:pPr>
        <w:pStyle w:val="NoSpacing"/>
        <w:numPr>
          <w:ilvl w:val="0"/>
          <w:numId w:val="100"/>
        </w:numPr>
        <w:spacing w:line="276" w:lineRule="auto"/>
        <w:jc w:val="both"/>
        <w:rPr>
          <w:rFonts w:ascii="Times New Roman" w:hAnsi="Times New Roman" w:cs="Times New Roman"/>
          <w:sz w:val="24"/>
          <w:szCs w:val="24"/>
        </w:rPr>
      </w:pPr>
      <w:r w:rsidRPr="00C00EDF">
        <w:rPr>
          <w:rFonts w:ascii="Times New Roman" w:hAnsi="Times New Roman" w:cs="Times New Roman"/>
          <w:i/>
          <w:sz w:val="24"/>
          <w:szCs w:val="24"/>
        </w:rPr>
        <w:t>Audit and Compliance Checks</w:t>
      </w:r>
      <w:r w:rsidRPr="00C00EDF">
        <w:rPr>
          <w:rFonts w:ascii="Times New Roman" w:hAnsi="Times New Roman" w:cs="Times New Roman"/>
          <w:sz w:val="24"/>
          <w:szCs w:val="24"/>
        </w:rPr>
        <w:t>: Conduct periodic audits to ensure environmental safeguards and technology standards are being met.</w:t>
      </w:r>
    </w:p>
    <w:p w14:paraId="0B6A4EB5" w14:textId="77777777" w:rsidR="00F52A05" w:rsidRPr="00C00EDF" w:rsidRDefault="00F52A05" w:rsidP="00A57B36">
      <w:pPr>
        <w:jc w:val="both"/>
        <w:rPr>
          <w:sz w:val="24"/>
          <w:szCs w:val="24"/>
        </w:rPr>
      </w:pPr>
    </w:p>
    <w:p w14:paraId="085A3DB0" w14:textId="77777777" w:rsidR="002E6E42" w:rsidRPr="00C00EDF" w:rsidRDefault="002E6E42" w:rsidP="00A57B36">
      <w:pPr>
        <w:jc w:val="both"/>
        <w:rPr>
          <w:sz w:val="24"/>
          <w:szCs w:val="24"/>
        </w:rPr>
      </w:pPr>
    </w:p>
    <w:p w14:paraId="08FD4ACE" w14:textId="77777777" w:rsidR="002E6E42" w:rsidRPr="00C00EDF" w:rsidRDefault="006873DD" w:rsidP="00A57B36">
      <w:pPr>
        <w:pStyle w:val="Heading2"/>
        <w:jc w:val="both"/>
        <w:rPr>
          <w:rFonts w:ascii="Comic Sans MS" w:hAnsi="Comic Sans MS"/>
          <w:b/>
          <w:sz w:val="24"/>
          <w:szCs w:val="24"/>
        </w:rPr>
      </w:pPr>
      <w:bookmarkStart w:id="34" w:name="_Toc203327044"/>
      <w:r w:rsidRPr="00C00EDF">
        <w:rPr>
          <w:rFonts w:ascii="Comic Sans MS" w:hAnsi="Comic Sans MS"/>
          <w:b/>
          <w:sz w:val="24"/>
          <w:szCs w:val="24"/>
        </w:rPr>
        <w:t>DRP FRAMEWORK</w:t>
      </w:r>
      <w:bookmarkEnd w:id="34"/>
    </w:p>
    <w:tbl>
      <w:tblPr>
        <w:tblStyle w:val="GridTable4-Accent5"/>
        <w:tblW w:w="9918" w:type="dxa"/>
        <w:tblLayout w:type="fixed"/>
        <w:tblLook w:val="04A0" w:firstRow="1" w:lastRow="0" w:firstColumn="1" w:lastColumn="0" w:noHBand="0" w:noVBand="1"/>
      </w:tblPr>
      <w:tblGrid>
        <w:gridCol w:w="562"/>
        <w:gridCol w:w="1276"/>
        <w:gridCol w:w="1418"/>
        <w:gridCol w:w="1275"/>
        <w:gridCol w:w="1276"/>
        <w:gridCol w:w="1276"/>
        <w:gridCol w:w="1559"/>
        <w:gridCol w:w="1276"/>
      </w:tblGrid>
      <w:tr w:rsidR="002E6E42" w:rsidRPr="00C00EDF" w14:paraId="4FA2BFBD" w14:textId="77777777" w:rsidTr="00283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82B6759" w14:textId="77777777" w:rsidR="002E6E42" w:rsidRPr="00C00EDF" w:rsidRDefault="002E6E42" w:rsidP="00A57B36">
            <w:pPr>
              <w:jc w:val="both"/>
              <w:rPr>
                <w:rFonts w:ascii="Arial Narrow" w:hAnsi="Arial Narrow"/>
                <w:b w:val="0"/>
                <w:sz w:val="24"/>
                <w:szCs w:val="24"/>
              </w:rPr>
            </w:pPr>
            <w:r w:rsidRPr="00C00EDF">
              <w:rPr>
                <w:rFonts w:ascii="Arial Narrow" w:hAnsi="Arial Narrow"/>
                <w:b w:val="0"/>
                <w:sz w:val="24"/>
                <w:szCs w:val="24"/>
              </w:rPr>
              <w:t>#</w:t>
            </w:r>
          </w:p>
        </w:tc>
        <w:tc>
          <w:tcPr>
            <w:tcW w:w="1276" w:type="dxa"/>
          </w:tcPr>
          <w:p w14:paraId="3428A91C" w14:textId="77777777" w:rsidR="002E6E42" w:rsidRPr="00C00EDF" w:rsidRDefault="002E6E42" w:rsidP="00A57B36">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C00EDF">
              <w:rPr>
                <w:rFonts w:ascii="Arial Narrow" w:hAnsi="Arial Narrow"/>
                <w:b w:val="0"/>
                <w:sz w:val="24"/>
                <w:szCs w:val="24"/>
              </w:rPr>
              <w:t>Disruptive events</w:t>
            </w:r>
          </w:p>
        </w:tc>
        <w:tc>
          <w:tcPr>
            <w:tcW w:w="1418" w:type="dxa"/>
          </w:tcPr>
          <w:p w14:paraId="16EC60AE" w14:textId="77777777" w:rsidR="002E6E42" w:rsidRPr="00C00EDF" w:rsidRDefault="002E6E42" w:rsidP="00A57B36">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C00EDF">
              <w:rPr>
                <w:rFonts w:ascii="Arial Narrow" w:hAnsi="Arial Narrow"/>
                <w:b w:val="0"/>
                <w:sz w:val="24"/>
                <w:szCs w:val="24"/>
              </w:rPr>
              <w:t>Governance and Roles</w:t>
            </w:r>
          </w:p>
        </w:tc>
        <w:tc>
          <w:tcPr>
            <w:tcW w:w="1275" w:type="dxa"/>
          </w:tcPr>
          <w:p w14:paraId="0545ADF5" w14:textId="77777777" w:rsidR="002E6E42" w:rsidRPr="00C00EDF" w:rsidRDefault="002E6E42" w:rsidP="00A57B36">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C00EDF">
              <w:rPr>
                <w:rFonts w:ascii="Arial Narrow" w:hAnsi="Arial Narrow"/>
                <w:b w:val="0"/>
                <w:sz w:val="24"/>
                <w:szCs w:val="24"/>
              </w:rPr>
              <w:t>Risk Assessment</w:t>
            </w:r>
          </w:p>
        </w:tc>
        <w:tc>
          <w:tcPr>
            <w:tcW w:w="1276" w:type="dxa"/>
          </w:tcPr>
          <w:p w14:paraId="5D2F5310" w14:textId="77777777" w:rsidR="002E6E42" w:rsidRPr="00C00EDF" w:rsidRDefault="002E6E42" w:rsidP="00A57B36">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C00EDF">
              <w:rPr>
                <w:rFonts w:ascii="Arial Narrow" w:hAnsi="Arial Narrow"/>
                <w:b w:val="0"/>
                <w:sz w:val="24"/>
                <w:szCs w:val="24"/>
              </w:rPr>
              <w:t>Impact Analysis</w:t>
            </w:r>
          </w:p>
        </w:tc>
        <w:tc>
          <w:tcPr>
            <w:tcW w:w="1276" w:type="dxa"/>
          </w:tcPr>
          <w:p w14:paraId="7B927C74" w14:textId="77777777" w:rsidR="002E6E42" w:rsidRPr="00C00EDF" w:rsidRDefault="002E6E42" w:rsidP="00A57B36">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C00EDF">
              <w:rPr>
                <w:rFonts w:ascii="Arial Narrow" w:hAnsi="Arial Narrow"/>
                <w:b w:val="0"/>
                <w:sz w:val="24"/>
                <w:szCs w:val="24"/>
              </w:rPr>
              <w:t>Recovery Strategies</w:t>
            </w:r>
          </w:p>
        </w:tc>
        <w:tc>
          <w:tcPr>
            <w:tcW w:w="1559" w:type="dxa"/>
          </w:tcPr>
          <w:p w14:paraId="3DBD60B5" w14:textId="77777777" w:rsidR="002E6E42" w:rsidRPr="00C00EDF" w:rsidRDefault="002E6E42" w:rsidP="00A57B36">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C00EDF">
              <w:rPr>
                <w:rFonts w:ascii="Arial Narrow" w:hAnsi="Arial Narrow"/>
                <w:b w:val="0"/>
                <w:sz w:val="24"/>
                <w:szCs w:val="24"/>
              </w:rPr>
              <w:t>Communication Protocols</w:t>
            </w:r>
          </w:p>
        </w:tc>
        <w:tc>
          <w:tcPr>
            <w:tcW w:w="1276" w:type="dxa"/>
          </w:tcPr>
          <w:p w14:paraId="2533CF41" w14:textId="77777777" w:rsidR="002E6E42" w:rsidRPr="00C00EDF" w:rsidRDefault="002E6E42" w:rsidP="00A57B36">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C00EDF">
              <w:rPr>
                <w:rFonts w:ascii="Arial Narrow" w:hAnsi="Arial Narrow"/>
                <w:b w:val="0"/>
                <w:sz w:val="24"/>
                <w:szCs w:val="24"/>
              </w:rPr>
              <w:t>Testing and Maintenance</w:t>
            </w:r>
          </w:p>
        </w:tc>
      </w:tr>
      <w:tr w:rsidR="002E6E42" w:rsidRPr="00C00EDF" w14:paraId="0F04D756" w14:textId="77777777" w:rsidTr="00283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1A2884F" w14:textId="77777777" w:rsidR="002E6E42" w:rsidRPr="00C00EDF" w:rsidRDefault="00AA26B2" w:rsidP="00A57B36">
            <w:pPr>
              <w:spacing w:line="480" w:lineRule="auto"/>
              <w:jc w:val="both"/>
              <w:rPr>
                <w:sz w:val="24"/>
                <w:szCs w:val="24"/>
              </w:rPr>
            </w:pPr>
            <w:r w:rsidRPr="00C00EDF">
              <w:rPr>
                <w:sz w:val="24"/>
                <w:szCs w:val="24"/>
              </w:rPr>
              <w:t>1</w:t>
            </w:r>
          </w:p>
        </w:tc>
        <w:tc>
          <w:tcPr>
            <w:tcW w:w="1276" w:type="dxa"/>
          </w:tcPr>
          <w:p w14:paraId="4353FF96"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418" w:type="dxa"/>
          </w:tcPr>
          <w:p w14:paraId="088102E0"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5" w:type="dxa"/>
          </w:tcPr>
          <w:p w14:paraId="5857F5A2"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417732C6"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14E3B77D"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559" w:type="dxa"/>
          </w:tcPr>
          <w:p w14:paraId="7F02FCEA"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30AD9A4A"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E6E42" w:rsidRPr="00C00EDF" w14:paraId="0E2F830C" w14:textId="77777777" w:rsidTr="00283972">
        <w:tc>
          <w:tcPr>
            <w:cnfStyle w:val="001000000000" w:firstRow="0" w:lastRow="0" w:firstColumn="1" w:lastColumn="0" w:oddVBand="0" w:evenVBand="0" w:oddHBand="0" w:evenHBand="0" w:firstRowFirstColumn="0" w:firstRowLastColumn="0" w:lastRowFirstColumn="0" w:lastRowLastColumn="0"/>
            <w:tcW w:w="562" w:type="dxa"/>
          </w:tcPr>
          <w:p w14:paraId="47C5B889" w14:textId="77777777" w:rsidR="002E6E42" w:rsidRPr="00C00EDF" w:rsidRDefault="00AA26B2" w:rsidP="00A57B36">
            <w:pPr>
              <w:spacing w:line="480" w:lineRule="auto"/>
              <w:jc w:val="both"/>
              <w:rPr>
                <w:sz w:val="24"/>
                <w:szCs w:val="24"/>
              </w:rPr>
            </w:pPr>
            <w:r w:rsidRPr="00C00EDF">
              <w:rPr>
                <w:sz w:val="24"/>
                <w:szCs w:val="24"/>
              </w:rPr>
              <w:t>2</w:t>
            </w:r>
          </w:p>
        </w:tc>
        <w:tc>
          <w:tcPr>
            <w:tcW w:w="1276" w:type="dxa"/>
          </w:tcPr>
          <w:p w14:paraId="074545C0"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418" w:type="dxa"/>
          </w:tcPr>
          <w:p w14:paraId="07919266"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5" w:type="dxa"/>
          </w:tcPr>
          <w:p w14:paraId="76A9F6A5"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7167FC7E"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3D4E64FC"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59" w:type="dxa"/>
          </w:tcPr>
          <w:p w14:paraId="0384F117"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1E21B528"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E5A9F" w:rsidRPr="00C00EDF" w14:paraId="65E59A63" w14:textId="77777777" w:rsidTr="00283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FC309B9" w14:textId="77777777" w:rsidR="00BE5A9F" w:rsidRPr="00C00EDF" w:rsidRDefault="00AA26B2" w:rsidP="00A57B36">
            <w:pPr>
              <w:spacing w:line="480" w:lineRule="auto"/>
              <w:jc w:val="both"/>
              <w:rPr>
                <w:sz w:val="24"/>
                <w:szCs w:val="24"/>
              </w:rPr>
            </w:pPr>
            <w:r w:rsidRPr="00C00EDF">
              <w:rPr>
                <w:sz w:val="24"/>
                <w:szCs w:val="24"/>
              </w:rPr>
              <w:t>3</w:t>
            </w:r>
          </w:p>
        </w:tc>
        <w:tc>
          <w:tcPr>
            <w:tcW w:w="1276" w:type="dxa"/>
          </w:tcPr>
          <w:p w14:paraId="0858D80D"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418" w:type="dxa"/>
          </w:tcPr>
          <w:p w14:paraId="53651608"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5" w:type="dxa"/>
          </w:tcPr>
          <w:p w14:paraId="680B0A4B"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0A96D3D7"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5749847E"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559" w:type="dxa"/>
          </w:tcPr>
          <w:p w14:paraId="3A6CC81D"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7A45E16A"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E5A9F" w:rsidRPr="00C00EDF" w14:paraId="4E77A4EF" w14:textId="77777777" w:rsidTr="00283972">
        <w:tc>
          <w:tcPr>
            <w:cnfStyle w:val="001000000000" w:firstRow="0" w:lastRow="0" w:firstColumn="1" w:lastColumn="0" w:oddVBand="0" w:evenVBand="0" w:oddHBand="0" w:evenHBand="0" w:firstRowFirstColumn="0" w:firstRowLastColumn="0" w:lastRowFirstColumn="0" w:lastRowLastColumn="0"/>
            <w:tcW w:w="562" w:type="dxa"/>
          </w:tcPr>
          <w:p w14:paraId="3460C3F9" w14:textId="77777777" w:rsidR="00BE5A9F" w:rsidRPr="00C00EDF" w:rsidRDefault="00AA26B2" w:rsidP="00A57B36">
            <w:pPr>
              <w:spacing w:line="480" w:lineRule="auto"/>
              <w:jc w:val="both"/>
              <w:rPr>
                <w:sz w:val="24"/>
                <w:szCs w:val="24"/>
              </w:rPr>
            </w:pPr>
            <w:r w:rsidRPr="00C00EDF">
              <w:rPr>
                <w:sz w:val="24"/>
                <w:szCs w:val="24"/>
              </w:rPr>
              <w:t>4</w:t>
            </w:r>
          </w:p>
        </w:tc>
        <w:tc>
          <w:tcPr>
            <w:tcW w:w="1276" w:type="dxa"/>
          </w:tcPr>
          <w:p w14:paraId="7F4AF288"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418" w:type="dxa"/>
          </w:tcPr>
          <w:p w14:paraId="79474BC1"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5" w:type="dxa"/>
          </w:tcPr>
          <w:p w14:paraId="3F323129"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0394CA17"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7E197FCF"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59" w:type="dxa"/>
          </w:tcPr>
          <w:p w14:paraId="334935E4"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1AA531E4"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E5A9F" w:rsidRPr="00C00EDF" w14:paraId="0A75A812" w14:textId="77777777" w:rsidTr="00283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EFF4C00" w14:textId="77777777" w:rsidR="00BE5A9F" w:rsidRPr="00C00EDF" w:rsidRDefault="00AA26B2" w:rsidP="00A57B36">
            <w:pPr>
              <w:spacing w:line="480" w:lineRule="auto"/>
              <w:jc w:val="both"/>
              <w:rPr>
                <w:sz w:val="24"/>
                <w:szCs w:val="24"/>
              </w:rPr>
            </w:pPr>
            <w:r w:rsidRPr="00C00EDF">
              <w:rPr>
                <w:sz w:val="24"/>
                <w:szCs w:val="24"/>
              </w:rPr>
              <w:t>5</w:t>
            </w:r>
          </w:p>
        </w:tc>
        <w:tc>
          <w:tcPr>
            <w:tcW w:w="1276" w:type="dxa"/>
          </w:tcPr>
          <w:p w14:paraId="03137A6A"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418" w:type="dxa"/>
          </w:tcPr>
          <w:p w14:paraId="1D4BE2E4"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5" w:type="dxa"/>
          </w:tcPr>
          <w:p w14:paraId="034C0905"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1702B42D"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5DC6CE08"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559" w:type="dxa"/>
          </w:tcPr>
          <w:p w14:paraId="2EDAF5C7"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2113AA36" w14:textId="77777777" w:rsidR="00BE5A9F" w:rsidRPr="00C00EDF" w:rsidRDefault="00BE5A9F"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E5A9F" w:rsidRPr="00C00EDF" w14:paraId="430ADBE9" w14:textId="77777777" w:rsidTr="00283972">
        <w:tc>
          <w:tcPr>
            <w:cnfStyle w:val="001000000000" w:firstRow="0" w:lastRow="0" w:firstColumn="1" w:lastColumn="0" w:oddVBand="0" w:evenVBand="0" w:oddHBand="0" w:evenHBand="0" w:firstRowFirstColumn="0" w:firstRowLastColumn="0" w:lastRowFirstColumn="0" w:lastRowLastColumn="0"/>
            <w:tcW w:w="562" w:type="dxa"/>
          </w:tcPr>
          <w:p w14:paraId="5EBD74D5" w14:textId="77777777" w:rsidR="00BE5A9F" w:rsidRPr="00C00EDF" w:rsidRDefault="00AA26B2" w:rsidP="00A57B36">
            <w:pPr>
              <w:spacing w:line="480" w:lineRule="auto"/>
              <w:jc w:val="both"/>
              <w:rPr>
                <w:sz w:val="24"/>
                <w:szCs w:val="24"/>
              </w:rPr>
            </w:pPr>
            <w:r w:rsidRPr="00C00EDF">
              <w:rPr>
                <w:sz w:val="24"/>
                <w:szCs w:val="24"/>
              </w:rPr>
              <w:t>6</w:t>
            </w:r>
          </w:p>
        </w:tc>
        <w:tc>
          <w:tcPr>
            <w:tcW w:w="1276" w:type="dxa"/>
          </w:tcPr>
          <w:p w14:paraId="2537F55C"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418" w:type="dxa"/>
          </w:tcPr>
          <w:p w14:paraId="6ECC8610"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5" w:type="dxa"/>
          </w:tcPr>
          <w:p w14:paraId="37400422"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2DEB4A9E"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369A6711"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59" w:type="dxa"/>
          </w:tcPr>
          <w:p w14:paraId="5C70BE95"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6C4C37F0" w14:textId="77777777" w:rsidR="00BE5A9F" w:rsidRPr="00C00EDF" w:rsidRDefault="00BE5A9F"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2E6E42" w:rsidRPr="00C00EDF" w14:paraId="767756AD" w14:textId="77777777" w:rsidTr="00283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2A35EE0" w14:textId="77777777" w:rsidR="002E6E42" w:rsidRPr="00C00EDF" w:rsidRDefault="00AA26B2" w:rsidP="00A57B36">
            <w:pPr>
              <w:spacing w:line="480" w:lineRule="auto"/>
              <w:jc w:val="both"/>
              <w:rPr>
                <w:sz w:val="24"/>
                <w:szCs w:val="24"/>
              </w:rPr>
            </w:pPr>
            <w:r w:rsidRPr="00C00EDF">
              <w:rPr>
                <w:sz w:val="24"/>
                <w:szCs w:val="24"/>
              </w:rPr>
              <w:lastRenderedPageBreak/>
              <w:t>7</w:t>
            </w:r>
          </w:p>
        </w:tc>
        <w:tc>
          <w:tcPr>
            <w:tcW w:w="1276" w:type="dxa"/>
          </w:tcPr>
          <w:p w14:paraId="207B7A10"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418" w:type="dxa"/>
          </w:tcPr>
          <w:p w14:paraId="3C06849D"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5" w:type="dxa"/>
          </w:tcPr>
          <w:p w14:paraId="611A5BD7"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4B423B05"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46DF0895"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559" w:type="dxa"/>
          </w:tcPr>
          <w:p w14:paraId="755906D4"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7367F6E3"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E6E42" w:rsidRPr="00C00EDF" w14:paraId="21EB3ADF" w14:textId="77777777" w:rsidTr="00283972">
        <w:tc>
          <w:tcPr>
            <w:cnfStyle w:val="001000000000" w:firstRow="0" w:lastRow="0" w:firstColumn="1" w:lastColumn="0" w:oddVBand="0" w:evenVBand="0" w:oddHBand="0" w:evenHBand="0" w:firstRowFirstColumn="0" w:firstRowLastColumn="0" w:lastRowFirstColumn="0" w:lastRowLastColumn="0"/>
            <w:tcW w:w="562" w:type="dxa"/>
          </w:tcPr>
          <w:p w14:paraId="5B45208F" w14:textId="77777777" w:rsidR="002E6E42" w:rsidRPr="00C00EDF" w:rsidRDefault="00AA26B2" w:rsidP="00A57B36">
            <w:pPr>
              <w:spacing w:line="480" w:lineRule="auto"/>
              <w:jc w:val="both"/>
              <w:rPr>
                <w:sz w:val="24"/>
                <w:szCs w:val="24"/>
              </w:rPr>
            </w:pPr>
            <w:r w:rsidRPr="00C00EDF">
              <w:rPr>
                <w:sz w:val="24"/>
                <w:szCs w:val="24"/>
              </w:rPr>
              <w:t>8</w:t>
            </w:r>
          </w:p>
        </w:tc>
        <w:tc>
          <w:tcPr>
            <w:tcW w:w="1276" w:type="dxa"/>
          </w:tcPr>
          <w:p w14:paraId="05FEF594"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418" w:type="dxa"/>
          </w:tcPr>
          <w:p w14:paraId="211FEA43"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5" w:type="dxa"/>
          </w:tcPr>
          <w:p w14:paraId="606AC85B"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7B9537DA"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268C9C82"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59" w:type="dxa"/>
          </w:tcPr>
          <w:p w14:paraId="7B5CF9DF"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38EAC744" w14:textId="77777777" w:rsidR="002E6E42" w:rsidRPr="00C00EDF" w:rsidRDefault="002E6E4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2E6E42" w:rsidRPr="00C00EDF" w14:paraId="6362484D" w14:textId="77777777" w:rsidTr="00283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83E3535" w14:textId="77777777" w:rsidR="002E6E42" w:rsidRPr="00C00EDF" w:rsidRDefault="00AA26B2" w:rsidP="00A57B36">
            <w:pPr>
              <w:spacing w:line="480" w:lineRule="auto"/>
              <w:jc w:val="both"/>
              <w:rPr>
                <w:sz w:val="24"/>
                <w:szCs w:val="24"/>
              </w:rPr>
            </w:pPr>
            <w:r w:rsidRPr="00C00EDF">
              <w:rPr>
                <w:sz w:val="24"/>
                <w:szCs w:val="24"/>
              </w:rPr>
              <w:t>9</w:t>
            </w:r>
          </w:p>
        </w:tc>
        <w:tc>
          <w:tcPr>
            <w:tcW w:w="1276" w:type="dxa"/>
          </w:tcPr>
          <w:p w14:paraId="658C14EF"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418" w:type="dxa"/>
          </w:tcPr>
          <w:p w14:paraId="4A0BF721"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5" w:type="dxa"/>
          </w:tcPr>
          <w:p w14:paraId="481492D1"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58512FFF"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3DAB1BD5"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559" w:type="dxa"/>
          </w:tcPr>
          <w:p w14:paraId="68579E2E"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76" w:type="dxa"/>
          </w:tcPr>
          <w:p w14:paraId="045C48D2" w14:textId="77777777" w:rsidR="002E6E42" w:rsidRPr="00C00EDF" w:rsidRDefault="002E6E42" w:rsidP="00A57B36">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83972" w:rsidRPr="00C00EDF" w14:paraId="3C5EDEF0" w14:textId="77777777" w:rsidTr="00283972">
        <w:tc>
          <w:tcPr>
            <w:cnfStyle w:val="001000000000" w:firstRow="0" w:lastRow="0" w:firstColumn="1" w:lastColumn="0" w:oddVBand="0" w:evenVBand="0" w:oddHBand="0" w:evenHBand="0" w:firstRowFirstColumn="0" w:firstRowLastColumn="0" w:lastRowFirstColumn="0" w:lastRowLastColumn="0"/>
            <w:tcW w:w="562" w:type="dxa"/>
          </w:tcPr>
          <w:p w14:paraId="4C7C8BA9" w14:textId="77777777" w:rsidR="00283972" w:rsidRPr="00C00EDF" w:rsidRDefault="00283972" w:rsidP="00A57B36">
            <w:pPr>
              <w:spacing w:line="480" w:lineRule="auto"/>
              <w:jc w:val="both"/>
              <w:rPr>
                <w:sz w:val="24"/>
                <w:szCs w:val="24"/>
              </w:rPr>
            </w:pPr>
            <w:r w:rsidRPr="00C00EDF">
              <w:rPr>
                <w:sz w:val="24"/>
                <w:szCs w:val="24"/>
              </w:rPr>
              <w:t>10</w:t>
            </w:r>
          </w:p>
        </w:tc>
        <w:tc>
          <w:tcPr>
            <w:tcW w:w="1276" w:type="dxa"/>
          </w:tcPr>
          <w:p w14:paraId="6106BC7E" w14:textId="77777777" w:rsidR="00283972" w:rsidRPr="00C00EDF" w:rsidRDefault="0028397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418" w:type="dxa"/>
          </w:tcPr>
          <w:p w14:paraId="5A7A0F67" w14:textId="77777777" w:rsidR="00283972" w:rsidRPr="00C00EDF" w:rsidRDefault="0028397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5" w:type="dxa"/>
          </w:tcPr>
          <w:p w14:paraId="17ADD643" w14:textId="77777777" w:rsidR="00283972" w:rsidRPr="00C00EDF" w:rsidRDefault="0028397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030174C7" w14:textId="77777777" w:rsidR="00283972" w:rsidRPr="00C00EDF" w:rsidRDefault="0028397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69E99EC1" w14:textId="77777777" w:rsidR="00283972" w:rsidRPr="00C00EDF" w:rsidRDefault="0028397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59" w:type="dxa"/>
          </w:tcPr>
          <w:p w14:paraId="427C2F40" w14:textId="77777777" w:rsidR="00283972" w:rsidRPr="00C00EDF" w:rsidRDefault="0028397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76" w:type="dxa"/>
          </w:tcPr>
          <w:p w14:paraId="312D92A0" w14:textId="77777777" w:rsidR="00283972" w:rsidRPr="00C00EDF" w:rsidRDefault="00283972" w:rsidP="00A57B36">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1E9B7CB9" w14:textId="77777777" w:rsidR="002E6E42" w:rsidRPr="00C00EDF" w:rsidRDefault="002E6E42" w:rsidP="00A57B36">
      <w:pPr>
        <w:jc w:val="both"/>
        <w:rPr>
          <w:sz w:val="24"/>
          <w:szCs w:val="24"/>
        </w:rPr>
      </w:pPr>
    </w:p>
    <w:p w14:paraId="4E0C8F63" w14:textId="77777777" w:rsidR="00BC2B3C" w:rsidRPr="00C00EDF" w:rsidRDefault="00BC2B3C" w:rsidP="00A57B36">
      <w:pPr>
        <w:jc w:val="both"/>
        <w:rPr>
          <w:sz w:val="24"/>
          <w:szCs w:val="24"/>
        </w:rPr>
      </w:pPr>
    </w:p>
    <w:p w14:paraId="52E59C0F" w14:textId="77777777" w:rsidR="00BC2B3C" w:rsidRPr="00C00EDF" w:rsidRDefault="00BC2B3C" w:rsidP="00A57B36">
      <w:pPr>
        <w:jc w:val="both"/>
        <w:rPr>
          <w:sz w:val="24"/>
          <w:szCs w:val="24"/>
        </w:rPr>
      </w:pPr>
    </w:p>
    <w:p w14:paraId="4DA0D626" w14:textId="77777777" w:rsidR="00BC2B3C" w:rsidRPr="00C00EDF" w:rsidRDefault="00BC2B3C" w:rsidP="00A57B36">
      <w:pPr>
        <w:jc w:val="both"/>
        <w:rPr>
          <w:sz w:val="24"/>
          <w:szCs w:val="24"/>
        </w:rPr>
      </w:pPr>
    </w:p>
    <w:p w14:paraId="2E443C75" w14:textId="77777777" w:rsidR="00BC2B3C" w:rsidRPr="00C00EDF" w:rsidRDefault="00BC2B3C" w:rsidP="00A57B36">
      <w:pPr>
        <w:jc w:val="both"/>
        <w:rPr>
          <w:sz w:val="24"/>
          <w:szCs w:val="24"/>
        </w:rPr>
      </w:pPr>
    </w:p>
    <w:p w14:paraId="0AD02761" w14:textId="77777777" w:rsidR="00BC2B3C" w:rsidRPr="00C00EDF" w:rsidRDefault="00BC2B3C" w:rsidP="00A57B36">
      <w:pPr>
        <w:jc w:val="both"/>
        <w:rPr>
          <w:sz w:val="24"/>
          <w:szCs w:val="24"/>
        </w:rPr>
      </w:pPr>
    </w:p>
    <w:p w14:paraId="6E8363AA" w14:textId="77777777" w:rsidR="00BC2B3C" w:rsidRPr="00C00EDF" w:rsidRDefault="00BC2B3C" w:rsidP="00A57B36">
      <w:pPr>
        <w:jc w:val="both"/>
        <w:rPr>
          <w:sz w:val="24"/>
          <w:szCs w:val="24"/>
        </w:rPr>
      </w:pPr>
    </w:p>
    <w:p w14:paraId="41937023" w14:textId="77777777" w:rsidR="00BC2B3C" w:rsidRPr="00C00EDF" w:rsidRDefault="006873DD" w:rsidP="00A57B36">
      <w:pPr>
        <w:pStyle w:val="Heading2"/>
        <w:jc w:val="both"/>
        <w:rPr>
          <w:rFonts w:ascii="Comic Sans MS" w:hAnsi="Comic Sans MS"/>
          <w:b/>
          <w:sz w:val="24"/>
          <w:szCs w:val="24"/>
        </w:rPr>
      </w:pPr>
      <w:bookmarkStart w:id="35" w:name="_Toc203327045"/>
      <w:r w:rsidRPr="00C00EDF">
        <w:rPr>
          <w:rFonts w:ascii="Comic Sans MS" w:hAnsi="Comic Sans MS"/>
          <w:b/>
          <w:sz w:val="24"/>
          <w:szCs w:val="24"/>
        </w:rPr>
        <w:t>REFERENCE</w:t>
      </w:r>
      <w:bookmarkEnd w:id="35"/>
    </w:p>
    <w:p w14:paraId="5041C076" w14:textId="77777777" w:rsidR="00FC00AE" w:rsidRPr="00C00EDF" w:rsidRDefault="00DD2378" w:rsidP="00A57B36">
      <w:pPr>
        <w:pStyle w:val="NoSpacing"/>
        <w:numPr>
          <w:ilvl w:val="0"/>
          <w:numId w:val="104"/>
        </w:numPr>
        <w:jc w:val="both"/>
        <w:rPr>
          <w:rFonts w:ascii="Times New Roman" w:hAnsi="Times New Roman" w:cs="Times New Roman"/>
          <w:sz w:val="24"/>
          <w:szCs w:val="24"/>
        </w:rPr>
      </w:pPr>
      <w:hyperlink r:id="rId14" w:history="1">
        <w:r w:rsidRPr="00C00EDF">
          <w:rPr>
            <w:rStyle w:val="Hyperlink"/>
            <w:rFonts w:ascii="Times New Roman" w:hAnsi="Times New Roman" w:cs="Times New Roman"/>
            <w:color w:val="auto"/>
            <w:sz w:val="24"/>
            <w:szCs w:val="24"/>
          </w:rPr>
          <w:t>https://www.undp.org/publications/business-continuity-and-disaster-recovery-planning-guide</w:t>
        </w:r>
      </w:hyperlink>
    </w:p>
    <w:p w14:paraId="05814F3B" w14:textId="77777777" w:rsidR="00FC00AE" w:rsidRPr="00C00EDF" w:rsidRDefault="00DD2378" w:rsidP="00A57B36">
      <w:pPr>
        <w:pStyle w:val="NoSpacing"/>
        <w:numPr>
          <w:ilvl w:val="0"/>
          <w:numId w:val="104"/>
        </w:numPr>
        <w:jc w:val="both"/>
        <w:rPr>
          <w:rFonts w:ascii="Times New Roman" w:hAnsi="Times New Roman" w:cs="Times New Roman"/>
          <w:sz w:val="24"/>
          <w:szCs w:val="24"/>
        </w:rPr>
      </w:pPr>
      <w:hyperlink r:id="rId15" w:history="1">
        <w:r w:rsidRPr="00C00EDF">
          <w:rPr>
            <w:rStyle w:val="Hyperlink"/>
            <w:rFonts w:ascii="Times New Roman" w:hAnsi="Times New Roman" w:cs="Times New Roman"/>
            <w:color w:val="auto"/>
            <w:sz w:val="24"/>
            <w:szCs w:val="24"/>
          </w:rPr>
          <w:t>https://www.securitystudio.com/resources/disaster-recovery-policy</w:t>
        </w:r>
      </w:hyperlink>
    </w:p>
    <w:p w14:paraId="4CC92E2D" w14:textId="77777777" w:rsidR="00FC00AE" w:rsidRPr="00C00EDF" w:rsidRDefault="00DD2378" w:rsidP="00A57B36">
      <w:pPr>
        <w:pStyle w:val="NoSpacing"/>
        <w:numPr>
          <w:ilvl w:val="0"/>
          <w:numId w:val="104"/>
        </w:numPr>
        <w:jc w:val="both"/>
        <w:rPr>
          <w:rFonts w:ascii="Times New Roman" w:hAnsi="Times New Roman" w:cs="Times New Roman"/>
          <w:sz w:val="24"/>
          <w:szCs w:val="24"/>
        </w:rPr>
      </w:pPr>
      <w:r w:rsidRPr="00C00EDF">
        <w:rPr>
          <w:rFonts w:ascii="Times New Roman" w:hAnsi="Times New Roman" w:cs="Times New Roman"/>
          <w:sz w:val="24"/>
          <w:szCs w:val="24"/>
        </w:rPr>
        <w:t xml:space="preserve">London School of Hygiene and Tropical Medicine. (2021). IT Disaster Recovery Policy [PDF]. </w:t>
      </w:r>
    </w:p>
    <w:p w14:paraId="5CFD4079" w14:textId="77777777" w:rsidR="00FC00AE" w:rsidRPr="00C00EDF" w:rsidRDefault="00FC00AE" w:rsidP="00A57B36">
      <w:pPr>
        <w:pStyle w:val="NoSpacing"/>
        <w:numPr>
          <w:ilvl w:val="0"/>
          <w:numId w:val="104"/>
        </w:numPr>
        <w:jc w:val="both"/>
        <w:rPr>
          <w:rFonts w:ascii="Times New Roman" w:hAnsi="Times New Roman" w:cs="Times New Roman"/>
          <w:sz w:val="24"/>
          <w:szCs w:val="24"/>
        </w:rPr>
      </w:pPr>
      <w:r w:rsidRPr="00C00EDF">
        <w:rPr>
          <w:rFonts w:ascii="Times New Roman" w:hAnsi="Times New Roman" w:cs="Times New Roman"/>
          <w:sz w:val="24"/>
          <w:szCs w:val="24"/>
        </w:rPr>
        <w:t>African Union. (2016). Framework for Cybersecurity and Critical Information Infrastructure Protection (CIIP)</w:t>
      </w:r>
    </w:p>
    <w:p w14:paraId="7A9F50C6" w14:textId="77777777" w:rsidR="00FC00AE" w:rsidRPr="00C00EDF" w:rsidRDefault="00FC00AE" w:rsidP="00A57B36">
      <w:pPr>
        <w:pStyle w:val="NoSpacing"/>
        <w:numPr>
          <w:ilvl w:val="0"/>
          <w:numId w:val="104"/>
        </w:numPr>
        <w:jc w:val="both"/>
        <w:rPr>
          <w:rFonts w:ascii="Times New Roman" w:hAnsi="Times New Roman" w:cs="Times New Roman"/>
          <w:sz w:val="24"/>
          <w:szCs w:val="24"/>
        </w:rPr>
      </w:pPr>
      <w:r w:rsidRPr="00C00EDF">
        <w:rPr>
          <w:rFonts w:ascii="Times New Roman" w:hAnsi="Times New Roman" w:cs="Times New Roman"/>
          <w:sz w:val="24"/>
          <w:szCs w:val="24"/>
        </w:rPr>
        <w:t xml:space="preserve">Taylor &amp; Francis. (n.d.). Disaster recovery planning: Key methods and practices. </w:t>
      </w:r>
    </w:p>
    <w:p w14:paraId="4CEAAE92" w14:textId="77777777" w:rsidR="00FC00AE" w:rsidRPr="00C00EDF" w:rsidRDefault="00FC00AE" w:rsidP="00A57B36">
      <w:pPr>
        <w:pStyle w:val="NoSpacing"/>
        <w:numPr>
          <w:ilvl w:val="0"/>
          <w:numId w:val="104"/>
        </w:numPr>
        <w:jc w:val="both"/>
        <w:rPr>
          <w:rFonts w:ascii="Times New Roman" w:hAnsi="Times New Roman" w:cs="Times New Roman"/>
          <w:sz w:val="24"/>
          <w:szCs w:val="24"/>
        </w:rPr>
      </w:pPr>
      <w:r w:rsidRPr="00C00EDF">
        <w:rPr>
          <w:rFonts w:ascii="Times New Roman" w:hAnsi="Times New Roman" w:cs="Times New Roman"/>
          <w:sz w:val="24"/>
          <w:szCs w:val="24"/>
        </w:rPr>
        <w:t xml:space="preserve">SO. (2011). ISO/IEC 27031:2011—Information technology—Security techniques—Guidelines for ICT </w:t>
      </w:r>
      <w:hyperlink r:id="rId16" w:history="1">
        <w:r w:rsidRPr="00C00EDF">
          <w:rPr>
            <w:rStyle w:val="Hyperlink"/>
            <w:rFonts w:ascii="Times New Roman" w:hAnsi="Times New Roman" w:cs="Times New Roman"/>
            <w:color w:val="auto"/>
            <w:sz w:val="24"/>
            <w:szCs w:val="24"/>
          </w:rPr>
          <w:t>https://www.iso.org/standard/44374.html</w:t>
        </w:r>
      </w:hyperlink>
    </w:p>
    <w:p w14:paraId="6237ED94" w14:textId="77777777" w:rsidR="00FC00AE" w:rsidRPr="00C00EDF" w:rsidRDefault="00FC00AE" w:rsidP="00A57B36">
      <w:pPr>
        <w:pStyle w:val="NoSpacing"/>
        <w:numPr>
          <w:ilvl w:val="0"/>
          <w:numId w:val="104"/>
        </w:numPr>
        <w:jc w:val="both"/>
        <w:rPr>
          <w:rFonts w:ascii="Times New Roman" w:hAnsi="Times New Roman" w:cs="Times New Roman"/>
          <w:sz w:val="24"/>
          <w:szCs w:val="24"/>
        </w:rPr>
      </w:pPr>
      <w:r w:rsidRPr="00C00EDF">
        <w:rPr>
          <w:rFonts w:ascii="Times New Roman" w:hAnsi="Times New Roman" w:cs="Times New Roman"/>
          <w:sz w:val="24"/>
          <w:szCs w:val="24"/>
        </w:rPr>
        <w:t xml:space="preserve">United Nations Development </w:t>
      </w:r>
      <w:proofErr w:type="spellStart"/>
      <w:r w:rsidRPr="00C00EDF">
        <w:rPr>
          <w:rFonts w:ascii="Times New Roman" w:hAnsi="Times New Roman" w:cs="Times New Roman"/>
          <w:sz w:val="24"/>
          <w:szCs w:val="24"/>
        </w:rPr>
        <w:t>Programme</w:t>
      </w:r>
      <w:proofErr w:type="spellEnd"/>
      <w:r w:rsidRPr="00C00EDF">
        <w:rPr>
          <w:rFonts w:ascii="Times New Roman" w:hAnsi="Times New Roman" w:cs="Times New Roman"/>
          <w:sz w:val="24"/>
          <w:szCs w:val="24"/>
        </w:rPr>
        <w:t xml:space="preserve">. (2021). Business Continuity and Disaster Recovery Planning Guide. </w:t>
      </w:r>
    </w:p>
    <w:p w14:paraId="16A23F1A" w14:textId="77777777" w:rsidR="00FC00AE" w:rsidRPr="00C00EDF" w:rsidRDefault="00FC00AE" w:rsidP="00A57B36">
      <w:pPr>
        <w:pStyle w:val="NoSpacing"/>
        <w:numPr>
          <w:ilvl w:val="0"/>
          <w:numId w:val="104"/>
        </w:numPr>
        <w:jc w:val="both"/>
        <w:rPr>
          <w:rFonts w:ascii="Times New Roman" w:hAnsi="Times New Roman" w:cs="Times New Roman"/>
          <w:sz w:val="24"/>
          <w:szCs w:val="24"/>
        </w:rPr>
      </w:pPr>
      <w:hyperlink r:id="rId17" w:history="1">
        <w:r w:rsidRPr="00C00EDF">
          <w:rPr>
            <w:rStyle w:val="Hyperlink"/>
            <w:rFonts w:ascii="Times New Roman" w:hAnsi="Times New Roman" w:cs="Times New Roman"/>
            <w:color w:val="auto"/>
            <w:sz w:val="24"/>
            <w:szCs w:val="24"/>
          </w:rPr>
          <w:t>https://www.lshtm.ac.uk/sites/default/files/IT_Disaster_Recovery_Policy.pdf</w:t>
        </w:r>
      </w:hyperlink>
    </w:p>
    <w:p w14:paraId="695B9758" w14:textId="77777777" w:rsidR="00FC00AE" w:rsidRPr="00C00EDF" w:rsidRDefault="00FC00AE" w:rsidP="00A57B36">
      <w:pPr>
        <w:pStyle w:val="NoSpacing"/>
        <w:numPr>
          <w:ilvl w:val="0"/>
          <w:numId w:val="104"/>
        </w:numPr>
        <w:jc w:val="both"/>
        <w:rPr>
          <w:rFonts w:ascii="Times New Roman" w:hAnsi="Times New Roman" w:cs="Times New Roman"/>
          <w:sz w:val="24"/>
          <w:szCs w:val="24"/>
        </w:rPr>
      </w:pPr>
      <w:hyperlink r:id="rId18" w:history="1">
        <w:r w:rsidRPr="00C00EDF">
          <w:rPr>
            <w:rStyle w:val="Hyperlink"/>
            <w:rFonts w:ascii="Times New Roman" w:hAnsi="Times New Roman" w:cs="Times New Roman"/>
            <w:color w:val="auto"/>
            <w:sz w:val="24"/>
            <w:szCs w:val="24"/>
          </w:rPr>
          <w:t>https://www.undp.org/publications/business-continuity-and-disaster-recovery-planning-guide</w:t>
        </w:r>
      </w:hyperlink>
    </w:p>
    <w:p w14:paraId="79C9EF12" w14:textId="77777777" w:rsidR="00FC00AE" w:rsidRPr="00C00EDF" w:rsidRDefault="00FC00AE" w:rsidP="00A57B36">
      <w:pPr>
        <w:pStyle w:val="NoSpacing"/>
        <w:numPr>
          <w:ilvl w:val="0"/>
          <w:numId w:val="104"/>
        </w:numPr>
        <w:jc w:val="both"/>
        <w:rPr>
          <w:rFonts w:ascii="Times New Roman" w:hAnsi="Times New Roman" w:cs="Times New Roman"/>
          <w:sz w:val="24"/>
          <w:szCs w:val="24"/>
        </w:rPr>
      </w:pPr>
      <w:hyperlink r:id="rId19" w:history="1">
        <w:r w:rsidRPr="00C00EDF">
          <w:rPr>
            <w:rStyle w:val="Hyperlink"/>
            <w:rFonts w:ascii="Times New Roman" w:hAnsi="Times New Roman" w:cs="Times New Roman"/>
            <w:color w:val="auto"/>
            <w:sz w:val="24"/>
            <w:szCs w:val="24"/>
          </w:rPr>
          <w:t>https://documents.worldbank.org/en/publication/documents</w:t>
        </w:r>
      </w:hyperlink>
      <w:r w:rsidRPr="00C00EDF">
        <w:rPr>
          <w:rFonts w:ascii="Times New Roman" w:hAnsi="Times New Roman" w:cs="Times New Roman"/>
          <w:sz w:val="24"/>
          <w:szCs w:val="24"/>
        </w:rPr>
        <w:t xml:space="preserve"> </w:t>
      </w:r>
    </w:p>
    <w:p w14:paraId="52E57927" w14:textId="77777777" w:rsidR="00FC00AE" w:rsidRPr="00C00EDF" w:rsidRDefault="00FC00AE" w:rsidP="00A57B36">
      <w:pPr>
        <w:pStyle w:val="NoSpacing"/>
        <w:numPr>
          <w:ilvl w:val="0"/>
          <w:numId w:val="104"/>
        </w:numPr>
        <w:jc w:val="both"/>
        <w:rPr>
          <w:rFonts w:ascii="Times New Roman" w:hAnsi="Times New Roman" w:cs="Times New Roman"/>
          <w:sz w:val="24"/>
          <w:szCs w:val="24"/>
        </w:rPr>
      </w:pPr>
      <w:hyperlink r:id="rId20" w:history="1">
        <w:r w:rsidRPr="00C00EDF">
          <w:rPr>
            <w:rStyle w:val="Hyperlink"/>
            <w:rFonts w:ascii="Times New Roman" w:hAnsi="Times New Roman" w:cs="Times New Roman"/>
            <w:color w:val="auto"/>
            <w:sz w:val="24"/>
            <w:szCs w:val="24"/>
          </w:rPr>
          <w:t>https://www.axelos.com/certifications/itil-service-management</w:t>
        </w:r>
      </w:hyperlink>
    </w:p>
    <w:p w14:paraId="4865B17F" w14:textId="77777777" w:rsidR="00BC2B3C" w:rsidRDefault="00FC00AE" w:rsidP="00A57B36">
      <w:pPr>
        <w:pStyle w:val="NoSpacing"/>
        <w:numPr>
          <w:ilvl w:val="0"/>
          <w:numId w:val="104"/>
        </w:numPr>
        <w:jc w:val="both"/>
        <w:rPr>
          <w:rFonts w:ascii="Times New Roman" w:hAnsi="Times New Roman" w:cs="Times New Roman"/>
          <w:sz w:val="24"/>
          <w:szCs w:val="24"/>
        </w:rPr>
      </w:pPr>
      <w:r w:rsidRPr="00C00EDF">
        <w:rPr>
          <w:rFonts w:ascii="Times New Roman" w:hAnsi="Times New Roman" w:cs="Times New Roman"/>
          <w:sz w:val="24"/>
          <w:szCs w:val="24"/>
        </w:rPr>
        <w:t xml:space="preserve">OECD – Risk Management Policies in the Public Sector </w:t>
      </w:r>
    </w:p>
    <w:p w14:paraId="180C00CA" w14:textId="77777777" w:rsidR="003562C7" w:rsidRDefault="003562C7" w:rsidP="003562C7">
      <w:pPr>
        <w:pStyle w:val="NoSpacing"/>
        <w:jc w:val="both"/>
        <w:rPr>
          <w:rFonts w:ascii="Times New Roman" w:hAnsi="Times New Roman" w:cs="Times New Roman"/>
          <w:sz w:val="24"/>
          <w:szCs w:val="24"/>
        </w:rPr>
      </w:pPr>
    </w:p>
    <w:p w14:paraId="1767D714" w14:textId="77777777" w:rsidR="003562C7" w:rsidRDefault="003562C7" w:rsidP="003562C7">
      <w:pPr>
        <w:pStyle w:val="NoSpacing"/>
        <w:jc w:val="both"/>
        <w:rPr>
          <w:rFonts w:ascii="Times New Roman" w:hAnsi="Times New Roman" w:cs="Times New Roman"/>
          <w:sz w:val="24"/>
          <w:szCs w:val="24"/>
        </w:rPr>
      </w:pPr>
    </w:p>
    <w:p w14:paraId="3769453F" w14:textId="77777777" w:rsidR="003562C7" w:rsidRDefault="003562C7" w:rsidP="003562C7">
      <w:pPr>
        <w:pStyle w:val="NoSpacing"/>
        <w:jc w:val="both"/>
        <w:rPr>
          <w:rFonts w:ascii="Times New Roman" w:hAnsi="Times New Roman" w:cs="Times New Roman"/>
          <w:sz w:val="24"/>
          <w:szCs w:val="24"/>
        </w:rPr>
      </w:pPr>
    </w:p>
    <w:p w14:paraId="776DEDE0" w14:textId="77777777" w:rsidR="003562C7" w:rsidRDefault="003562C7" w:rsidP="003562C7">
      <w:pPr>
        <w:pStyle w:val="NoSpacing"/>
        <w:jc w:val="both"/>
        <w:rPr>
          <w:rFonts w:ascii="Times New Roman" w:hAnsi="Times New Roman" w:cs="Times New Roman"/>
          <w:sz w:val="24"/>
          <w:szCs w:val="24"/>
        </w:rPr>
      </w:pPr>
    </w:p>
    <w:p w14:paraId="2354D31A" w14:textId="77777777" w:rsidR="003562C7" w:rsidRDefault="003562C7" w:rsidP="003562C7">
      <w:pPr>
        <w:pStyle w:val="NoSpacing"/>
        <w:jc w:val="both"/>
        <w:rPr>
          <w:rFonts w:ascii="Times New Roman" w:hAnsi="Times New Roman" w:cs="Times New Roman"/>
          <w:sz w:val="24"/>
          <w:szCs w:val="24"/>
        </w:rPr>
      </w:pPr>
    </w:p>
    <w:p w14:paraId="35A2FECE" w14:textId="77777777" w:rsidR="003562C7" w:rsidRDefault="003562C7" w:rsidP="003562C7">
      <w:pPr>
        <w:pStyle w:val="NoSpacing"/>
        <w:jc w:val="both"/>
        <w:rPr>
          <w:rFonts w:ascii="Times New Roman" w:hAnsi="Times New Roman" w:cs="Times New Roman"/>
          <w:sz w:val="24"/>
          <w:szCs w:val="24"/>
        </w:rPr>
      </w:pPr>
    </w:p>
    <w:p w14:paraId="6C92DC1C" w14:textId="77777777" w:rsidR="003562C7" w:rsidRDefault="003562C7" w:rsidP="003562C7">
      <w:pPr>
        <w:pStyle w:val="NoSpacing"/>
        <w:jc w:val="both"/>
        <w:rPr>
          <w:rFonts w:ascii="Times New Roman" w:hAnsi="Times New Roman" w:cs="Times New Roman"/>
          <w:sz w:val="24"/>
          <w:szCs w:val="24"/>
        </w:rPr>
      </w:pPr>
    </w:p>
    <w:p w14:paraId="4D89BA4F" w14:textId="77777777" w:rsidR="003562C7" w:rsidRDefault="003562C7" w:rsidP="003562C7">
      <w:pPr>
        <w:pStyle w:val="NoSpacing"/>
        <w:jc w:val="both"/>
        <w:rPr>
          <w:rFonts w:ascii="Times New Roman" w:hAnsi="Times New Roman" w:cs="Times New Roman"/>
          <w:sz w:val="24"/>
          <w:szCs w:val="24"/>
        </w:rPr>
      </w:pPr>
    </w:p>
    <w:p w14:paraId="72D997DD" w14:textId="77777777" w:rsidR="003562C7" w:rsidRDefault="003562C7" w:rsidP="003562C7">
      <w:pPr>
        <w:pStyle w:val="NoSpacing"/>
        <w:jc w:val="both"/>
        <w:rPr>
          <w:rFonts w:ascii="Times New Roman" w:hAnsi="Times New Roman" w:cs="Times New Roman"/>
          <w:sz w:val="24"/>
          <w:szCs w:val="24"/>
        </w:rPr>
      </w:pPr>
    </w:p>
    <w:p w14:paraId="4A120B56" w14:textId="77777777" w:rsidR="003562C7" w:rsidRDefault="003562C7" w:rsidP="003562C7">
      <w:pPr>
        <w:pStyle w:val="NoSpacing"/>
        <w:jc w:val="both"/>
        <w:rPr>
          <w:rFonts w:ascii="Times New Roman" w:hAnsi="Times New Roman" w:cs="Times New Roman"/>
          <w:sz w:val="24"/>
          <w:szCs w:val="24"/>
        </w:rPr>
      </w:pPr>
    </w:p>
    <w:p w14:paraId="7639D25B" w14:textId="77777777" w:rsidR="003562C7" w:rsidRDefault="003562C7" w:rsidP="003562C7">
      <w:pPr>
        <w:pStyle w:val="NoSpacing"/>
        <w:jc w:val="both"/>
        <w:rPr>
          <w:rFonts w:ascii="Times New Roman" w:hAnsi="Times New Roman" w:cs="Times New Roman"/>
          <w:sz w:val="24"/>
          <w:szCs w:val="24"/>
        </w:rPr>
      </w:pPr>
    </w:p>
    <w:p w14:paraId="18EA5A93" w14:textId="77777777" w:rsidR="003562C7" w:rsidRDefault="003562C7" w:rsidP="003562C7">
      <w:pPr>
        <w:pStyle w:val="NoSpacing"/>
        <w:jc w:val="both"/>
        <w:rPr>
          <w:rFonts w:ascii="Times New Roman" w:hAnsi="Times New Roman" w:cs="Times New Roman"/>
          <w:sz w:val="24"/>
          <w:szCs w:val="24"/>
        </w:rPr>
      </w:pPr>
    </w:p>
    <w:p w14:paraId="5C58BD30" w14:textId="77777777" w:rsidR="003562C7" w:rsidRDefault="003562C7" w:rsidP="003562C7">
      <w:pPr>
        <w:pStyle w:val="NoSpacing"/>
        <w:jc w:val="both"/>
        <w:rPr>
          <w:rFonts w:ascii="Times New Roman" w:hAnsi="Times New Roman" w:cs="Times New Roman"/>
          <w:sz w:val="24"/>
          <w:szCs w:val="24"/>
        </w:rPr>
      </w:pPr>
    </w:p>
    <w:p w14:paraId="768F72EC" w14:textId="77777777" w:rsidR="003562C7" w:rsidRDefault="003562C7" w:rsidP="003562C7">
      <w:pPr>
        <w:pStyle w:val="NoSpacing"/>
        <w:jc w:val="both"/>
        <w:rPr>
          <w:rFonts w:ascii="Times New Roman" w:hAnsi="Times New Roman" w:cs="Times New Roman"/>
          <w:sz w:val="24"/>
          <w:szCs w:val="24"/>
        </w:rPr>
      </w:pPr>
    </w:p>
    <w:p w14:paraId="763D3635" w14:textId="77777777" w:rsidR="003562C7" w:rsidRDefault="003562C7" w:rsidP="003562C7">
      <w:pPr>
        <w:pStyle w:val="NoSpacing"/>
        <w:jc w:val="both"/>
        <w:rPr>
          <w:rFonts w:ascii="Times New Roman" w:hAnsi="Times New Roman" w:cs="Times New Roman"/>
          <w:sz w:val="24"/>
          <w:szCs w:val="24"/>
        </w:rPr>
      </w:pPr>
    </w:p>
    <w:p w14:paraId="5E844C37" w14:textId="77777777" w:rsidR="003562C7" w:rsidRDefault="003562C7" w:rsidP="003562C7">
      <w:pPr>
        <w:pStyle w:val="NoSpacing"/>
        <w:jc w:val="both"/>
        <w:rPr>
          <w:rFonts w:ascii="Times New Roman" w:hAnsi="Times New Roman" w:cs="Times New Roman"/>
          <w:sz w:val="24"/>
          <w:szCs w:val="24"/>
        </w:rPr>
      </w:pPr>
    </w:p>
    <w:p w14:paraId="2B045C66" w14:textId="77777777" w:rsidR="003562C7" w:rsidRDefault="003562C7" w:rsidP="003562C7">
      <w:pPr>
        <w:pStyle w:val="NoSpacing"/>
        <w:jc w:val="both"/>
        <w:rPr>
          <w:rFonts w:ascii="Times New Roman" w:hAnsi="Times New Roman" w:cs="Times New Roman"/>
          <w:sz w:val="24"/>
          <w:szCs w:val="24"/>
        </w:rPr>
      </w:pPr>
    </w:p>
    <w:p w14:paraId="3538957D" w14:textId="3E2574B0" w:rsidR="003562C7" w:rsidRDefault="003562C7" w:rsidP="003562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Approved by: </w:t>
      </w:r>
      <w:r w:rsidR="009E2316">
        <w:rPr>
          <w:rFonts w:ascii="Times New Roman" w:hAnsi="Times New Roman" w:cs="Times New Roman"/>
          <w:sz w:val="24"/>
          <w:szCs w:val="24"/>
        </w:rPr>
        <w:t>Multi-Stakeholders Group, LEITI</w:t>
      </w:r>
    </w:p>
    <w:p w14:paraId="0B429406" w14:textId="0DC301E8" w:rsidR="003562C7" w:rsidRPr="00C00EDF" w:rsidRDefault="003562C7" w:rsidP="009E231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sectPr w:rsidR="003562C7" w:rsidRPr="00C00EDF" w:rsidSect="00BE5A9F">
      <w:pgSz w:w="12240" w:h="15840"/>
      <w:pgMar w:top="851" w:right="1134" w:bottom="851" w:left="1440" w:header="34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FDE3" w14:textId="77777777" w:rsidR="00213C32" w:rsidRDefault="00213C32" w:rsidP="00D53201">
      <w:pPr>
        <w:spacing w:after="0" w:line="240" w:lineRule="auto"/>
      </w:pPr>
      <w:r>
        <w:separator/>
      </w:r>
    </w:p>
  </w:endnote>
  <w:endnote w:type="continuationSeparator" w:id="0">
    <w:p w14:paraId="6167E3D3" w14:textId="77777777" w:rsidR="00213C32" w:rsidRDefault="00213C32" w:rsidP="00D53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1DD8" w14:textId="77777777" w:rsidR="0074767E" w:rsidRDefault="00747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560290"/>
      <w:docPartObj>
        <w:docPartGallery w:val="Page Numbers (Bottom of Page)"/>
        <w:docPartUnique/>
      </w:docPartObj>
    </w:sdtPr>
    <w:sdtEndPr>
      <w:rPr>
        <w:noProof/>
      </w:rPr>
    </w:sdtEndPr>
    <w:sdtContent>
      <w:p w14:paraId="49493028" w14:textId="77777777" w:rsidR="00350C0B" w:rsidRDefault="00350C0B">
        <w:pPr>
          <w:pStyle w:val="Footer"/>
          <w:jc w:val="center"/>
        </w:pPr>
        <w:r>
          <w:rPr>
            <w:noProof/>
          </w:rPr>
          <mc:AlternateContent>
            <mc:Choice Requires="wps">
              <w:drawing>
                <wp:anchor distT="0" distB="0" distL="114300" distR="114300" simplePos="0" relativeHeight="251663360" behindDoc="0" locked="0" layoutInCell="1" allowOverlap="1" wp14:anchorId="5FF6253D" wp14:editId="00FF857B">
                  <wp:simplePos x="0" y="0"/>
                  <wp:positionH relativeFrom="column">
                    <wp:posOffset>3680177</wp:posOffset>
                  </wp:positionH>
                  <wp:positionV relativeFrom="paragraph">
                    <wp:posOffset>12135</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84F123" w14:textId="24978651" w:rsidR="00350C0B" w:rsidRDefault="00721BD9" w:rsidP="00BA406D">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p w14:paraId="3A93CD67" w14:textId="77777777" w:rsidR="00721BD9" w:rsidRPr="002F0A74" w:rsidRDefault="00721BD9" w:rsidP="00BA406D">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FF6253D" id="_x0000_t202" coordsize="21600,21600" o:spt="202" path="m,l,21600r21600,l21600,xe">
                  <v:stroke joinstyle="miter"/>
                  <v:path gradientshapeok="t" o:connecttype="rect"/>
                </v:shapetype>
                <v:shape id="Text Box 8" o:spid="_x0000_s1036" type="#_x0000_t202" style="position:absolute;left:0;text-align:left;margin-left:289.8pt;margin-top:.9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" filled="f" stroked="f">
                  <v:textbox style="mso-fit-shape-to-text:t">
                    <w:txbxContent>
                      <w:p w14:paraId="3A84F123" w14:textId="24978651" w:rsidR="00350C0B" w:rsidRDefault="00721BD9" w:rsidP="00BA406D">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p w14:paraId="3A93CD67" w14:textId="77777777" w:rsidR="00721BD9" w:rsidRPr="002F0A74" w:rsidRDefault="00721BD9" w:rsidP="00BA406D">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p>
                    </w:txbxContent>
                  </v:textbox>
                </v:shape>
              </w:pict>
            </mc:Fallback>
          </mc:AlternateContent>
        </w:r>
        <w:r>
          <w:fldChar w:fldCharType="begin"/>
        </w:r>
        <w:r>
          <w:instrText xml:space="preserve"> PAGE   \* MERGEFORMAT </w:instrText>
        </w:r>
        <w:r>
          <w:fldChar w:fldCharType="separate"/>
        </w:r>
        <w:r w:rsidR="00F8231D">
          <w:rPr>
            <w:noProof/>
          </w:rPr>
          <w:t>17</w:t>
        </w:r>
        <w:r>
          <w:rPr>
            <w:noProof/>
          </w:rPr>
          <w:fldChar w:fldCharType="end"/>
        </w:r>
      </w:p>
    </w:sdtContent>
  </w:sdt>
  <w:p w14:paraId="17C93A96" w14:textId="77777777" w:rsidR="00350C0B" w:rsidRDefault="0035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90664"/>
      <w:docPartObj>
        <w:docPartGallery w:val="Page Numbers (Bottom of Page)"/>
        <w:docPartUnique/>
      </w:docPartObj>
    </w:sdtPr>
    <w:sdtEndPr>
      <w:rPr>
        <w:noProof/>
      </w:rPr>
    </w:sdtEndPr>
    <w:sdtContent>
      <w:p w14:paraId="678BD15C" w14:textId="77777777" w:rsidR="00350C0B" w:rsidRDefault="00350C0B">
        <w:pPr>
          <w:pStyle w:val="Footer"/>
          <w:jc w:val="center"/>
        </w:pPr>
        <w:r>
          <w:fldChar w:fldCharType="begin"/>
        </w:r>
        <w:r>
          <w:instrText xml:space="preserve"> PAGE   \* MERGEFORMAT </w:instrText>
        </w:r>
        <w:r>
          <w:fldChar w:fldCharType="separate"/>
        </w:r>
        <w:r w:rsidR="00F8231D">
          <w:rPr>
            <w:noProof/>
          </w:rPr>
          <w:t>1</w:t>
        </w:r>
        <w:r>
          <w:rPr>
            <w:noProof/>
          </w:rPr>
          <w:fldChar w:fldCharType="end"/>
        </w:r>
      </w:p>
    </w:sdtContent>
  </w:sdt>
  <w:p w14:paraId="79EBA22A" w14:textId="77777777" w:rsidR="00350C0B" w:rsidRDefault="0029396A">
    <w:pPr>
      <w:pStyle w:val="Footer"/>
    </w:pPr>
    <w:r>
      <w:rPr>
        <w:noProof/>
      </w:rPr>
      <mc:AlternateContent>
        <mc:Choice Requires="wps">
          <w:drawing>
            <wp:anchor distT="0" distB="0" distL="114300" distR="114300" simplePos="0" relativeHeight="251665408" behindDoc="0" locked="0" layoutInCell="1" allowOverlap="1" wp14:anchorId="44506EE5" wp14:editId="5CBB1C9C">
              <wp:simplePos x="0" y="0"/>
              <wp:positionH relativeFrom="column">
                <wp:posOffset>3679825</wp:posOffset>
              </wp:positionH>
              <wp:positionV relativeFrom="paragraph">
                <wp:posOffset>-158115</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4CDCDA" w14:textId="1F8C6C3D" w:rsidR="0029396A" w:rsidRPr="002F0A74" w:rsidRDefault="00721BD9" w:rsidP="0029396A">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4506EE5" id="_x0000_t202" coordsize="21600,21600" o:spt="202" path="m,l,21600r21600,l21600,xe">
              <v:stroke joinstyle="miter"/>
              <v:path gradientshapeok="t" o:connecttype="rect"/>
            </v:shapetype>
            <v:shape id="Text Box 14" o:spid="_x0000_s1038" type="#_x0000_t202" style="position:absolute;margin-left:289.75pt;margin-top:-12.4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aKEgIAADc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" filled="f" stroked="f">
              <v:textbox style="mso-fit-shape-to-text:t">
                <w:txbxContent>
                  <w:p w14:paraId="224CDCDA" w14:textId="1F8C6C3D" w:rsidR="0029396A" w:rsidRPr="002F0A74" w:rsidRDefault="00721BD9" w:rsidP="0029396A">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6FD8" w14:textId="77777777" w:rsidR="00213C32" w:rsidRDefault="00213C32" w:rsidP="00D53201">
      <w:pPr>
        <w:spacing w:after="0" w:line="240" w:lineRule="auto"/>
      </w:pPr>
      <w:r>
        <w:separator/>
      </w:r>
    </w:p>
  </w:footnote>
  <w:footnote w:type="continuationSeparator" w:id="0">
    <w:p w14:paraId="580A10CC" w14:textId="77777777" w:rsidR="00213C32" w:rsidRDefault="00213C32" w:rsidP="00D53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1C8A" w14:textId="6928308D" w:rsidR="0074767E" w:rsidRDefault="00000000">
    <w:pPr>
      <w:pStyle w:val="Header"/>
    </w:pPr>
    <w:r>
      <w:rPr>
        <w:noProof/>
      </w:rPr>
      <w:pict w14:anchorId="00B63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5.15pt;height:136.25pt;rotation:315;z-index:-25164697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C382" w14:textId="71EA86CA" w:rsidR="0074767E" w:rsidRDefault="00000000">
    <w:pPr>
      <w:pStyle w:val="Header"/>
    </w:pPr>
    <w:r>
      <w:rPr>
        <w:noProof/>
      </w:rPr>
      <w:pict w14:anchorId="17DC1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45.15pt;height:136.25pt;rotation:315;z-index:-251644928;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6695" w14:textId="10061661" w:rsidR="00350C0B" w:rsidRDefault="00000000">
    <w:pPr>
      <w:pStyle w:val="Header"/>
    </w:pPr>
    <w:r>
      <w:rPr>
        <w:noProof/>
      </w:rPr>
      <w:pict w14:anchorId="709E9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45.15pt;height:136.25pt;rotation:315;z-index:-251649024;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r w:rsidR="00350C0B">
      <w:rPr>
        <w:noProof/>
      </w:rPr>
      <mc:AlternateContent>
        <mc:Choice Requires="wps">
          <w:drawing>
            <wp:anchor distT="0" distB="0" distL="114300" distR="114300" simplePos="0" relativeHeight="251661312" behindDoc="0" locked="0" layoutInCell="1" allowOverlap="1" wp14:anchorId="65B07DDF" wp14:editId="3ED9CB13">
              <wp:simplePos x="0" y="0"/>
              <wp:positionH relativeFrom="column">
                <wp:posOffset>4886554</wp:posOffset>
              </wp:positionH>
              <wp:positionV relativeFrom="paragraph">
                <wp:posOffset>-175565</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E0A6C5" w14:textId="2506D01A" w:rsidR="00350C0B" w:rsidRPr="00656DCE" w:rsidRDefault="00350C0B" w:rsidP="00656DCE">
                          <w:pPr>
                            <w:pStyle w:val="Heade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B07DDF" id="_x0000_t202" coordsize="21600,21600" o:spt="202" path="m,l,21600r21600,l21600,xe">
              <v:stroke joinstyle="miter"/>
              <v:path gradientshapeok="t" o:connecttype="rect"/>
            </v:shapetype>
            <v:shape id="Text Box 7" o:spid="_x0000_s1037" type="#_x0000_t202" style="position:absolute;margin-left:384.75pt;margin-top:-13.8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" filled="f" stroked="f">
              <v:textbox style="mso-fit-shape-to-text:t">
                <w:txbxContent>
                  <w:p w14:paraId="07E0A6C5" w14:textId="2506D01A" w:rsidR="00350C0B" w:rsidRPr="00656DCE" w:rsidRDefault="00350C0B" w:rsidP="00656DCE">
                    <w:pPr>
                      <w:pStyle w:val="Heade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935"/>
    <w:multiLevelType w:val="multilevel"/>
    <w:tmpl w:val="37E4B1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0C359F"/>
    <w:multiLevelType w:val="multilevel"/>
    <w:tmpl w:val="AA6A54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3CE1F95"/>
    <w:multiLevelType w:val="multilevel"/>
    <w:tmpl w:val="A3160B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47A77B5"/>
    <w:multiLevelType w:val="hybridMultilevel"/>
    <w:tmpl w:val="7E62D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C56B4"/>
    <w:multiLevelType w:val="multilevel"/>
    <w:tmpl w:val="1D5CD3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8780428"/>
    <w:multiLevelType w:val="hybridMultilevel"/>
    <w:tmpl w:val="5ECC12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128DE"/>
    <w:multiLevelType w:val="hybridMultilevel"/>
    <w:tmpl w:val="F920D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61A49"/>
    <w:multiLevelType w:val="hybridMultilevel"/>
    <w:tmpl w:val="573CE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EC51D0"/>
    <w:multiLevelType w:val="hybridMultilevel"/>
    <w:tmpl w:val="CBB8F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434BF3"/>
    <w:multiLevelType w:val="hybridMultilevel"/>
    <w:tmpl w:val="EB9C5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B03984"/>
    <w:multiLevelType w:val="multilevel"/>
    <w:tmpl w:val="5BFE92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F7A5ED8"/>
    <w:multiLevelType w:val="multilevel"/>
    <w:tmpl w:val="D6E23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0467850"/>
    <w:multiLevelType w:val="hybridMultilevel"/>
    <w:tmpl w:val="E18EAD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D4FFD"/>
    <w:multiLevelType w:val="multilevel"/>
    <w:tmpl w:val="B3345D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0BB1AB9"/>
    <w:multiLevelType w:val="multilevel"/>
    <w:tmpl w:val="13E488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0FD65EB"/>
    <w:multiLevelType w:val="multilevel"/>
    <w:tmpl w:val="D7705C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1179722E"/>
    <w:multiLevelType w:val="hybridMultilevel"/>
    <w:tmpl w:val="41B63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7830C2"/>
    <w:multiLevelType w:val="hybridMultilevel"/>
    <w:tmpl w:val="01904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7B717D"/>
    <w:multiLevelType w:val="hybridMultilevel"/>
    <w:tmpl w:val="13E48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8566D5"/>
    <w:multiLevelType w:val="multilevel"/>
    <w:tmpl w:val="7A6622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9512A7"/>
    <w:multiLevelType w:val="hybridMultilevel"/>
    <w:tmpl w:val="92426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900984"/>
    <w:multiLevelType w:val="hybridMultilevel"/>
    <w:tmpl w:val="8E224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A9062E"/>
    <w:multiLevelType w:val="hybridMultilevel"/>
    <w:tmpl w:val="07F839B8"/>
    <w:lvl w:ilvl="0" w:tplc="F0F2211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CC39C3"/>
    <w:multiLevelType w:val="multilevel"/>
    <w:tmpl w:val="573CEE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1B902338"/>
    <w:multiLevelType w:val="multilevel"/>
    <w:tmpl w:val="C43018A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BB10034"/>
    <w:multiLevelType w:val="hybridMultilevel"/>
    <w:tmpl w:val="F0D26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B611E4"/>
    <w:multiLevelType w:val="multilevel"/>
    <w:tmpl w:val="79B0B7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1E77737B"/>
    <w:multiLevelType w:val="hybridMultilevel"/>
    <w:tmpl w:val="F5E87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1444B1"/>
    <w:multiLevelType w:val="multilevel"/>
    <w:tmpl w:val="F92A64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09D5487"/>
    <w:multiLevelType w:val="multilevel"/>
    <w:tmpl w:val="FE966140"/>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11024B7"/>
    <w:multiLevelType w:val="hybridMultilevel"/>
    <w:tmpl w:val="4DCCF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3E0611"/>
    <w:multiLevelType w:val="hybridMultilevel"/>
    <w:tmpl w:val="C0D09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6858B7"/>
    <w:multiLevelType w:val="hybridMultilevel"/>
    <w:tmpl w:val="79C02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BB4B51"/>
    <w:multiLevelType w:val="multilevel"/>
    <w:tmpl w:val="B41C22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22096F22"/>
    <w:multiLevelType w:val="multilevel"/>
    <w:tmpl w:val="2D2677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223E5717"/>
    <w:multiLevelType w:val="hybridMultilevel"/>
    <w:tmpl w:val="8BDCE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4B4207"/>
    <w:multiLevelType w:val="hybridMultilevel"/>
    <w:tmpl w:val="49243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2213CD"/>
    <w:multiLevelType w:val="multilevel"/>
    <w:tmpl w:val="3B18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8F7F1A"/>
    <w:multiLevelType w:val="hybridMultilevel"/>
    <w:tmpl w:val="998C2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EA2F71"/>
    <w:multiLevelType w:val="hybridMultilevel"/>
    <w:tmpl w:val="8C924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4B4A16"/>
    <w:multiLevelType w:val="multilevel"/>
    <w:tmpl w:val="735042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2BCC6E65"/>
    <w:multiLevelType w:val="multilevel"/>
    <w:tmpl w:val="F74EF6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2CCA0876"/>
    <w:multiLevelType w:val="hybridMultilevel"/>
    <w:tmpl w:val="AED00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F32F90"/>
    <w:multiLevelType w:val="hybridMultilevel"/>
    <w:tmpl w:val="AED25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0C5A02"/>
    <w:multiLevelType w:val="multilevel"/>
    <w:tmpl w:val="82A0D5CE"/>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292C5E"/>
    <w:multiLevelType w:val="multilevel"/>
    <w:tmpl w:val="E3F27E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2F6C6B8E"/>
    <w:multiLevelType w:val="hybridMultilevel"/>
    <w:tmpl w:val="E326A3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0601D2"/>
    <w:multiLevelType w:val="hybridMultilevel"/>
    <w:tmpl w:val="0A886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135168"/>
    <w:multiLevelType w:val="hybridMultilevel"/>
    <w:tmpl w:val="1C02E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2447FE"/>
    <w:multiLevelType w:val="hybridMultilevel"/>
    <w:tmpl w:val="356E0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274725"/>
    <w:multiLevelType w:val="multilevel"/>
    <w:tmpl w:val="C6DED7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327D132B"/>
    <w:multiLevelType w:val="multilevel"/>
    <w:tmpl w:val="3018507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2E83B6B"/>
    <w:multiLevelType w:val="multilevel"/>
    <w:tmpl w:val="F920D0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332E2A08"/>
    <w:multiLevelType w:val="hybridMultilevel"/>
    <w:tmpl w:val="3AAE9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407262A"/>
    <w:multiLevelType w:val="hybridMultilevel"/>
    <w:tmpl w:val="00F04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484FD2"/>
    <w:multiLevelType w:val="multilevel"/>
    <w:tmpl w:val="E58A88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37B44441"/>
    <w:multiLevelType w:val="hybridMultilevel"/>
    <w:tmpl w:val="C9C2A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607F9A"/>
    <w:multiLevelType w:val="hybridMultilevel"/>
    <w:tmpl w:val="3D348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830771"/>
    <w:multiLevelType w:val="hybridMultilevel"/>
    <w:tmpl w:val="632AD2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3D8B2FD2"/>
    <w:multiLevelType w:val="multilevel"/>
    <w:tmpl w:val="402644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3DB3398A"/>
    <w:multiLevelType w:val="hybridMultilevel"/>
    <w:tmpl w:val="B21099B0"/>
    <w:lvl w:ilvl="0" w:tplc="62FA80F8">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4E0397"/>
    <w:multiLevelType w:val="hybridMultilevel"/>
    <w:tmpl w:val="BFDA8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7E3618"/>
    <w:multiLevelType w:val="multilevel"/>
    <w:tmpl w:val="E58A88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15:restartNumberingAfterBreak="0">
    <w:nsid w:val="424638FA"/>
    <w:multiLevelType w:val="hybridMultilevel"/>
    <w:tmpl w:val="1E7AB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A56460"/>
    <w:multiLevelType w:val="hybridMultilevel"/>
    <w:tmpl w:val="F35254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42DB18C9"/>
    <w:multiLevelType w:val="hybridMultilevel"/>
    <w:tmpl w:val="0C8A7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EF6C68"/>
    <w:multiLevelType w:val="hybridMultilevel"/>
    <w:tmpl w:val="5FA22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4D7DDF"/>
    <w:multiLevelType w:val="hybridMultilevel"/>
    <w:tmpl w:val="73504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4BC21D0"/>
    <w:multiLevelType w:val="hybridMultilevel"/>
    <w:tmpl w:val="DB1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142EA3"/>
    <w:multiLevelType w:val="hybridMultilevel"/>
    <w:tmpl w:val="DDB2A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8071D5"/>
    <w:multiLevelType w:val="hybridMultilevel"/>
    <w:tmpl w:val="70D61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832E97"/>
    <w:multiLevelType w:val="multilevel"/>
    <w:tmpl w:val="2A3EDF2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B844D6F"/>
    <w:multiLevelType w:val="multilevel"/>
    <w:tmpl w:val="1F44FD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15:restartNumberingAfterBreak="0">
    <w:nsid w:val="4BCE6813"/>
    <w:multiLevelType w:val="hybridMultilevel"/>
    <w:tmpl w:val="3716C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DAD3D4D"/>
    <w:multiLevelType w:val="hybridMultilevel"/>
    <w:tmpl w:val="58E827BA"/>
    <w:lvl w:ilvl="0" w:tplc="045695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275272"/>
    <w:multiLevelType w:val="hybridMultilevel"/>
    <w:tmpl w:val="2EE43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F418A4"/>
    <w:multiLevelType w:val="hybridMultilevel"/>
    <w:tmpl w:val="E32832D2"/>
    <w:lvl w:ilvl="0" w:tplc="CD5262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477E9B"/>
    <w:multiLevelType w:val="hybridMultilevel"/>
    <w:tmpl w:val="B8BA7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370E9F"/>
    <w:multiLevelType w:val="hybridMultilevel"/>
    <w:tmpl w:val="78C25156"/>
    <w:lvl w:ilvl="0" w:tplc="34A4D3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8E23072"/>
    <w:multiLevelType w:val="multilevel"/>
    <w:tmpl w:val="BD226A84"/>
    <w:lvl w:ilvl="0">
      <w:start w:val="1"/>
      <w:numFmt w:val="decimal"/>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ED6F75"/>
    <w:multiLevelType w:val="multilevel"/>
    <w:tmpl w:val="580E68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15:restartNumberingAfterBreak="0">
    <w:nsid w:val="5CFB524E"/>
    <w:multiLevelType w:val="multilevel"/>
    <w:tmpl w:val="B2B2C6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15:restartNumberingAfterBreak="0">
    <w:nsid w:val="5D317613"/>
    <w:multiLevelType w:val="hybridMultilevel"/>
    <w:tmpl w:val="EC447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DA24AD8"/>
    <w:multiLevelType w:val="hybridMultilevel"/>
    <w:tmpl w:val="1D5CD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DB93AF1"/>
    <w:multiLevelType w:val="hybridMultilevel"/>
    <w:tmpl w:val="C966D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304A00"/>
    <w:multiLevelType w:val="multilevel"/>
    <w:tmpl w:val="319A68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615704F2"/>
    <w:multiLevelType w:val="hybridMultilevel"/>
    <w:tmpl w:val="EC145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5DC7ACC"/>
    <w:multiLevelType w:val="multilevel"/>
    <w:tmpl w:val="1E7AB0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15:restartNumberingAfterBreak="0">
    <w:nsid w:val="66AE783A"/>
    <w:multiLevelType w:val="hybridMultilevel"/>
    <w:tmpl w:val="A78C5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043CB1"/>
    <w:multiLevelType w:val="multilevel"/>
    <w:tmpl w:val="2EE437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6958350D"/>
    <w:multiLevelType w:val="hybridMultilevel"/>
    <w:tmpl w:val="DF80C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F3697F"/>
    <w:multiLevelType w:val="hybridMultilevel"/>
    <w:tmpl w:val="6D944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D9246CE"/>
    <w:multiLevelType w:val="hybridMultilevel"/>
    <w:tmpl w:val="71401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AD4287"/>
    <w:multiLevelType w:val="hybridMultilevel"/>
    <w:tmpl w:val="C8B8D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9618E7"/>
    <w:multiLevelType w:val="multilevel"/>
    <w:tmpl w:val="AA6A54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15:restartNumberingAfterBreak="0">
    <w:nsid w:val="70007755"/>
    <w:multiLevelType w:val="hybridMultilevel"/>
    <w:tmpl w:val="C19AD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1F1AAA"/>
    <w:multiLevelType w:val="hybridMultilevel"/>
    <w:tmpl w:val="05BE9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030F82"/>
    <w:multiLevelType w:val="hybridMultilevel"/>
    <w:tmpl w:val="1EBA05A6"/>
    <w:lvl w:ilvl="0" w:tplc="3062AC0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FA0CE7"/>
    <w:multiLevelType w:val="hybridMultilevel"/>
    <w:tmpl w:val="C6DED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226593"/>
    <w:multiLevelType w:val="multilevel"/>
    <w:tmpl w:val="CFE05B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15:restartNumberingAfterBreak="0">
    <w:nsid w:val="79657436"/>
    <w:multiLevelType w:val="hybridMultilevel"/>
    <w:tmpl w:val="0D26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983653D"/>
    <w:multiLevelType w:val="hybridMultilevel"/>
    <w:tmpl w:val="40682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B1109FB"/>
    <w:multiLevelType w:val="hybridMultilevel"/>
    <w:tmpl w:val="3BA6B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0E4C0E"/>
    <w:multiLevelType w:val="hybridMultilevel"/>
    <w:tmpl w:val="E58A8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4474E2"/>
    <w:multiLevelType w:val="hybridMultilevel"/>
    <w:tmpl w:val="A2E6B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DE012A"/>
    <w:multiLevelType w:val="hybridMultilevel"/>
    <w:tmpl w:val="BA9C8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9737AE"/>
    <w:multiLevelType w:val="hybridMultilevel"/>
    <w:tmpl w:val="AA6A54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E31280"/>
    <w:multiLevelType w:val="hybridMultilevel"/>
    <w:tmpl w:val="CFE05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416223">
    <w:abstractNumId w:val="37"/>
  </w:num>
  <w:num w:numId="2" w16cid:durableId="1812136522">
    <w:abstractNumId w:val="38"/>
  </w:num>
  <w:num w:numId="3" w16cid:durableId="1376849944">
    <w:abstractNumId w:val="68"/>
  </w:num>
  <w:num w:numId="4" w16cid:durableId="1864899337">
    <w:abstractNumId w:val="60"/>
  </w:num>
  <w:num w:numId="5" w16cid:durableId="1864855926">
    <w:abstractNumId w:val="92"/>
  </w:num>
  <w:num w:numId="6" w16cid:durableId="1444141">
    <w:abstractNumId w:val="25"/>
  </w:num>
  <w:num w:numId="7" w16cid:durableId="918447364">
    <w:abstractNumId w:val="5"/>
  </w:num>
  <w:num w:numId="8" w16cid:durableId="1922564988">
    <w:abstractNumId w:val="42"/>
  </w:num>
  <w:num w:numId="9" w16cid:durableId="1197159112">
    <w:abstractNumId w:val="57"/>
  </w:num>
  <w:num w:numId="10" w16cid:durableId="1021933118">
    <w:abstractNumId w:val="101"/>
  </w:num>
  <w:num w:numId="11" w16cid:durableId="248806564">
    <w:abstractNumId w:val="88"/>
  </w:num>
  <w:num w:numId="12" w16cid:durableId="2145196329">
    <w:abstractNumId w:val="36"/>
  </w:num>
  <w:num w:numId="13" w16cid:durableId="1620185751">
    <w:abstractNumId w:val="48"/>
  </w:num>
  <w:num w:numId="14" w16cid:durableId="609706366">
    <w:abstractNumId w:val="73"/>
  </w:num>
  <w:num w:numId="15" w16cid:durableId="300426815">
    <w:abstractNumId w:val="17"/>
  </w:num>
  <w:num w:numId="16" w16cid:durableId="936258337">
    <w:abstractNumId w:val="56"/>
  </w:num>
  <w:num w:numId="17" w16cid:durableId="371080670">
    <w:abstractNumId w:val="32"/>
  </w:num>
  <w:num w:numId="18" w16cid:durableId="85271545">
    <w:abstractNumId w:val="95"/>
  </w:num>
  <w:num w:numId="19" w16cid:durableId="1322733578">
    <w:abstractNumId w:val="74"/>
  </w:num>
  <w:num w:numId="20" w16cid:durableId="432827469">
    <w:abstractNumId w:val="54"/>
  </w:num>
  <w:num w:numId="21" w16cid:durableId="889338069">
    <w:abstractNumId w:val="21"/>
  </w:num>
  <w:num w:numId="22" w16cid:durableId="347221693">
    <w:abstractNumId w:val="96"/>
  </w:num>
  <w:num w:numId="23" w16cid:durableId="702095718">
    <w:abstractNumId w:val="91"/>
  </w:num>
  <w:num w:numId="24" w16cid:durableId="573585059">
    <w:abstractNumId w:val="31"/>
  </w:num>
  <w:num w:numId="25" w16cid:durableId="2012760475">
    <w:abstractNumId w:val="51"/>
  </w:num>
  <w:num w:numId="26" w16cid:durableId="428742856">
    <w:abstractNumId w:val="98"/>
  </w:num>
  <w:num w:numId="27" w16cid:durableId="951012702">
    <w:abstractNumId w:val="50"/>
  </w:num>
  <w:num w:numId="28" w16cid:durableId="22442948">
    <w:abstractNumId w:val="77"/>
  </w:num>
  <w:num w:numId="29" w16cid:durableId="1515269744">
    <w:abstractNumId w:val="46"/>
  </w:num>
  <w:num w:numId="30" w16cid:durableId="102965371">
    <w:abstractNumId w:val="30"/>
  </w:num>
  <w:num w:numId="31" w16cid:durableId="927467841">
    <w:abstractNumId w:val="65"/>
  </w:num>
  <w:num w:numId="32" w16cid:durableId="1865558955">
    <w:abstractNumId w:val="106"/>
  </w:num>
  <w:num w:numId="33" w16cid:durableId="1371488427">
    <w:abstractNumId w:val="1"/>
  </w:num>
  <w:num w:numId="34" w16cid:durableId="1867712094">
    <w:abstractNumId w:val="94"/>
  </w:num>
  <w:num w:numId="35" w16cid:durableId="528220764">
    <w:abstractNumId w:val="0"/>
  </w:num>
  <w:num w:numId="36" w16cid:durableId="1200967652">
    <w:abstractNumId w:val="97"/>
  </w:num>
  <w:num w:numId="37" w16cid:durableId="1327854471">
    <w:abstractNumId w:val="84"/>
  </w:num>
  <w:num w:numId="38" w16cid:durableId="882450061">
    <w:abstractNumId w:val="49"/>
  </w:num>
  <w:num w:numId="39" w16cid:durableId="1909882479">
    <w:abstractNumId w:val="70"/>
  </w:num>
  <w:num w:numId="40" w16cid:durableId="2041780695">
    <w:abstractNumId w:val="83"/>
  </w:num>
  <w:num w:numId="41" w16cid:durableId="300042213">
    <w:abstractNumId w:val="4"/>
  </w:num>
  <w:num w:numId="42" w16cid:durableId="1147627795">
    <w:abstractNumId w:val="80"/>
  </w:num>
  <w:num w:numId="43" w16cid:durableId="2002847943">
    <w:abstractNumId w:val="15"/>
  </w:num>
  <w:num w:numId="44" w16cid:durableId="165828435">
    <w:abstractNumId w:val="86"/>
  </w:num>
  <w:num w:numId="45" w16cid:durableId="1669752690">
    <w:abstractNumId w:val="53"/>
  </w:num>
  <w:num w:numId="46" w16cid:durableId="2095471061">
    <w:abstractNumId w:val="39"/>
  </w:num>
  <w:num w:numId="47" w16cid:durableId="1274702011">
    <w:abstractNumId w:val="18"/>
  </w:num>
  <w:num w:numId="48" w16cid:durableId="716005864">
    <w:abstractNumId w:val="14"/>
  </w:num>
  <w:num w:numId="49" w16cid:durableId="1229532477">
    <w:abstractNumId w:val="103"/>
  </w:num>
  <w:num w:numId="50" w16cid:durableId="1195655576">
    <w:abstractNumId w:val="55"/>
  </w:num>
  <w:num w:numId="51" w16cid:durableId="767696877">
    <w:abstractNumId w:val="81"/>
  </w:num>
  <w:num w:numId="52" w16cid:durableId="1712873934">
    <w:abstractNumId w:val="27"/>
  </w:num>
  <w:num w:numId="53" w16cid:durableId="1799374563">
    <w:abstractNumId w:val="3"/>
  </w:num>
  <w:num w:numId="54" w16cid:durableId="1799833219">
    <w:abstractNumId w:val="82"/>
  </w:num>
  <w:num w:numId="55" w16cid:durableId="895169426">
    <w:abstractNumId w:val="104"/>
  </w:num>
  <w:num w:numId="56" w16cid:durableId="45765965">
    <w:abstractNumId w:val="107"/>
  </w:num>
  <w:num w:numId="57" w16cid:durableId="134684200">
    <w:abstractNumId w:val="99"/>
  </w:num>
  <w:num w:numId="58" w16cid:durableId="479663382">
    <w:abstractNumId w:val="28"/>
  </w:num>
  <w:num w:numId="59" w16cid:durableId="348682308">
    <w:abstractNumId w:val="13"/>
  </w:num>
  <w:num w:numId="60" w16cid:durableId="77868866">
    <w:abstractNumId w:val="78"/>
  </w:num>
  <w:num w:numId="61" w16cid:durableId="263461306">
    <w:abstractNumId w:val="90"/>
  </w:num>
  <w:num w:numId="62" w16cid:durableId="1319730364">
    <w:abstractNumId w:val="76"/>
  </w:num>
  <w:num w:numId="63" w16cid:durableId="996883190">
    <w:abstractNumId w:val="75"/>
  </w:num>
  <w:num w:numId="64" w16cid:durableId="566307819">
    <w:abstractNumId w:val="89"/>
  </w:num>
  <w:num w:numId="65" w16cid:durableId="110128306">
    <w:abstractNumId w:val="85"/>
  </w:num>
  <w:num w:numId="66" w16cid:durableId="1372653761">
    <w:abstractNumId w:val="45"/>
  </w:num>
  <w:num w:numId="67" w16cid:durableId="762922949">
    <w:abstractNumId w:val="26"/>
  </w:num>
  <w:num w:numId="68" w16cid:durableId="1227565387">
    <w:abstractNumId w:val="69"/>
  </w:num>
  <w:num w:numId="69" w16cid:durableId="540551708">
    <w:abstractNumId w:val="8"/>
  </w:num>
  <w:num w:numId="70" w16cid:durableId="1218779090">
    <w:abstractNumId w:val="61"/>
  </w:num>
  <w:num w:numId="71" w16cid:durableId="1836922500">
    <w:abstractNumId w:val="20"/>
  </w:num>
  <w:num w:numId="72" w16cid:durableId="1926186672">
    <w:abstractNumId w:val="63"/>
  </w:num>
  <w:num w:numId="73" w16cid:durableId="281618221">
    <w:abstractNumId w:val="87"/>
  </w:num>
  <w:num w:numId="74" w16cid:durableId="844712364">
    <w:abstractNumId w:val="10"/>
  </w:num>
  <w:num w:numId="75" w16cid:durableId="797726474">
    <w:abstractNumId w:val="41"/>
  </w:num>
  <w:num w:numId="76" w16cid:durableId="681981222">
    <w:abstractNumId w:val="12"/>
  </w:num>
  <w:num w:numId="77" w16cid:durableId="1174029421">
    <w:abstractNumId w:val="43"/>
  </w:num>
  <w:num w:numId="78" w16cid:durableId="491022697">
    <w:abstractNumId w:val="47"/>
  </w:num>
  <w:num w:numId="79" w16cid:durableId="1717315097">
    <w:abstractNumId w:val="35"/>
  </w:num>
  <w:num w:numId="80" w16cid:durableId="391776474">
    <w:abstractNumId w:val="7"/>
  </w:num>
  <w:num w:numId="81" w16cid:durableId="649359619">
    <w:abstractNumId w:val="23"/>
  </w:num>
  <w:num w:numId="82" w16cid:durableId="1194459710">
    <w:abstractNumId w:val="11"/>
  </w:num>
  <w:num w:numId="83" w16cid:durableId="848298546">
    <w:abstractNumId w:val="19"/>
  </w:num>
  <w:num w:numId="84" w16cid:durableId="1133907460">
    <w:abstractNumId w:val="34"/>
  </w:num>
  <w:num w:numId="85" w16cid:durableId="1133594883">
    <w:abstractNumId w:val="66"/>
  </w:num>
  <w:num w:numId="86" w16cid:durableId="1627007394">
    <w:abstractNumId w:val="9"/>
  </w:num>
  <w:num w:numId="87" w16cid:durableId="1217740882">
    <w:abstractNumId w:val="67"/>
  </w:num>
  <w:num w:numId="88" w16cid:durableId="123545703">
    <w:abstractNumId w:val="40"/>
  </w:num>
  <w:num w:numId="89" w16cid:durableId="585043229">
    <w:abstractNumId w:val="72"/>
  </w:num>
  <w:num w:numId="90" w16cid:durableId="1875000893">
    <w:abstractNumId w:val="2"/>
  </w:num>
  <w:num w:numId="91" w16cid:durableId="629940214">
    <w:abstractNumId w:val="59"/>
  </w:num>
  <w:num w:numId="92" w16cid:durableId="1837499634">
    <w:abstractNumId w:val="105"/>
  </w:num>
  <w:num w:numId="93" w16cid:durableId="918832916">
    <w:abstractNumId w:val="102"/>
  </w:num>
  <w:num w:numId="94" w16cid:durableId="721169887">
    <w:abstractNumId w:val="16"/>
  </w:num>
  <w:num w:numId="95" w16cid:durableId="330648950">
    <w:abstractNumId w:val="93"/>
  </w:num>
  <w:num w:numId="96" w16cid:durableId="1210416398">
    <w:abstractNumId w:val="6"/>
  </w:num>
  <w:num w:numId="97" w16cid:durableId="2029522221">
    <w:abstractNumId w:val="52"/>
  </w:num>
  <w:num w:numId="98" w16cid:durableId="896278466">
    <w:abstractNumId w:val="33"/>
  </w:num>
  <w:num w:numId="99" w16cid:durableId="1841920590">
    <w:abstractNumId w:val="29"/>
  </w:num>
  <w:num w:numId="100" w16cid:durableId="858666010">
    <w:abstractNumId w:val="22"/>
  </w:num>
  <w:num w:numId="101" w16cid:durableId="413354113">
    <w:abstractNumId w:val="24"/>
  </w:num>
  <w:num w:numId="102" w16cid:durableId="2130929711">
    <w:abstractNumId w:val="62"/>
  </w:num>
  <w:num w:numId="103" w16cid:durableId="1933857747">
    <w:abstractNumId w:val="44"/>
  </w:num>
  <w:num w:numId="104" w16cid:durableId="384108072">
    <w:abstractNumId w:val="100"/>
  </w:num>
  <w:num w:numId="105" w16cid:durableId="980843990">
    <w:abstractNumId w:val="79"/>
  </w:num>
  <w:num w:numId="106" w16cid:durableId="843327162">
    <w:abstractNumId w:val="71"/>
  </w:num>
  <w:num w:numId="107" w16cid:durableId="615405391">
    <w:abstractNumId w:val="58"/>
  </w:num>
  <w:num w:numId="108" w16cid:durableId="52848348">
    <w:abstractNumId w:val="6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B8"/>
    <w:rsid w:val="000132E7"/>
    <w:rsid w:val="00051F18"/>
    <w:rsid w:val="00055024"/>
    <w:rsid w:val="00062036"/>
    <w:rsid w:val="00063581"/>
    <w:rsid w:val="00082071"/>
    <w:rsid w:val="00091428"/>
    <w:rsid w:val="000B0230"/>
    <w:rsid w:val="000B3814"/>
    <w:rsid w:val="000C7671"/>
    <w:rsid w:val="000F0CE7"/>
    <w:rsid w:val="000F793F"/>
    <w:rsid w:val="00192FCF"/>
    <w:rsid w:val="001E67C4"/>
    <w:rsid w:val="00213C32"/>
    <w:rsid w:val="0021506C"/>
    <w:rsid w:val="002209F9"/>
    <w:rsid w:val="00227BBC"/>
    <w:rsid w:val="00244500"/>
    <w:rsid w:val="00253A1B"/>
    <w:rsid w:val="00264CB3"/>
    <w:rsid w:val="002807F4"/>
    <w:rsid w:val="00283972"/>
    <w:rsid w:val="0028429F"/>
    <w:rsid w:val="0029163C"/>
    <w:rsid w:val="00291E42"/>
    <w:rsid w:val="0029396A"/>
    <w:rsid w:val="002A2EC1"/>
    <w:rsid w:val="002B2DFB"/>
    <w:rsid w:val="002C13F4"/>
    <w:rsid w:val="002D52C4"/>
    <w:rsid w:val="002E3E01"/>
    <w:rsid w:val="002E6E42"/>
    <w:rsid w:val="002F74E8"/>
    <w:rsid w:val="003015AA"/>
    <w:rsid w:val="00343618"/>
    <w:rsid w:val="00344A97"/>
    <w:rsid w:val="00350C0B"/>
    <w:rsid w:val="003562C7"/>
    <w:rsid w:val="00360DEF"/>
    <w:rsid w:val="00371960"/>
    <w:rsid w:val="00382C22"/>
    <w:rsid w:val="003B457E"/>
    <w:rsid w:val="003B466C"/>
    <w:rsid w:val="003E4682"/>
    <w:rsid w:val="003F174B"/>
    <w:rsid w:val="003F5001"/>
    <w:rsid w:val="003F5883"/>
    <w:rsid w:val="003F6E1A"/>
    <w:rsid w:val="00404F8A"/>
    <w:rsid w:val="004476F4"/>
    <w:rsid w:val="00451D91"/>
    <w:rsid w:val="00486A1A"/>
    <w:rsid w:val="00496C1F"/>
    <w:rsid w:val="004972C4"/>
    <w:rsid w:val="004E2408"/>
    <w:rsid w:val="005362A4"/>
    <w:rsid w:val="00587583"/>
    <w:rsid w:val="005A6DD5"/>
    <w:rsid w:val="005C3E5A"/>
    <w:rsid w:val="005C7F8E"/>
    <w:rsid w:val="005E12EC"/>
    <w:rsid w:val="005F2659"/>
    <w:rsid w:val="00603988"/>
    <w:rsid w:val="006168B7"/>
    <w:rsid w:val="00631605"/>
    <w:rsid w:val="00631A16"/>
    <w:rsid w:val="0063214A"/>
    <w:rsid w:val="006415A8"/>
    <w:rsid w:val="00651EEC"/>
    <w:rsid w:val="00656DCE"/>
    <w:rsid w:val="00670034"/>
    <w:rsid w:val="006873DD"/>
    <w:rsid w:val="006D2722"/>
    <w:rsid w:val="007014D7"/>
    <w:rsid w:val="007056ED"/>
    <w:rsid w:val="00712F20"/>
    <w:rsid w:val="00714940"/>
    <w:rsid w:val="00721543"/>
    <w:rsid w:val="00721BD9"/>
    <w:rsid w:val="007410F8"/>
    <w:rsid w:val="0074767E"/>
    <w:rsid w:val="00754F22"/>
    <w:rsid w:val="00760AAC"/>
    <w:rsid w:val="0076115D"/>
    <w:rsid w:val="00763222"/>
    <w:rsid w:val="00773A21"/>
    <w:rsid w:val="00777F80"/>
    <w:rsid w:val="007B71B0"/>
    <w:rsid w:val="007B74BE"/>
    <w:rsid w:val="007F0510"/>
    <w:rsid w:val="007F42B4"/>
    <w:rsid w:val="008042C1"/>
    <w:rsid w:val="008115C3"/>
    <w:rsid w:val="0081325C"/>
    <w:rsid w:val="00813CCF"/>
    <w:rsid w:val="00822DA8"/>
    <w:rsid w:val="008274D8"/>
    <w:rsid w:val="00827FB3"/>
    <w:rsid w:val="0083520F"/>
    <w:rsid w:val="0084115B"/>
    <w:rsid w:val="0084140B"/>
    <w:rsid w:val="0087266C"/>
    <w:rsid w:val="008D6F9A"/>
    <w:rsid w:val="008F3A55"/>
    <w:rsid w:val="009110BE"/>
    <w:rsid w:val="0091434D"/>
    <w:rsid w:val="00924C30"/>
    <w:rsid w:val="00926A1E"/>
    <w:rsid w:val="009369D9"/>
    <w:rsid w:val="00940232"/>
    <w:rsid w:val="0094279E"/>
    <w:rsid w:val="0094401C"/>
    <w:rsid w:val="009514D7"/>
    <w:rsid w:val="00955FC5"/>
    <w:rsid w:val="00957E33"/>
    <w:rsid w:val="00977ACF"/>
    <w:rsid w:val="0098090B"/>
    <w:rsid w:val="00981695"/>
    <w:rsid w:val="00987278"/>
    <w:rsid w:val="009A2D12"/>
    <w:rsid w:val="009B068F"/>
    <w:rsid w:val="009B6207"/>
    <w:rsid w:val="009C3FB1"/>
    <w:rsid w:val="009D0206"/>
    <w:rsid w:val="009E2316"/>
    <w:rsid w:val="009F2B8C"/>
    <w:rsid w:val="00A06915"/>
    <w:rsid w:val="00A1199E"/>
    <w:rsid w:val="00A16D2B"/>
    <w:rsid w:val="00A4434E"/>
    <w:rsid w:val="00A51B3C"/>
    <w:rsid w:val="00A57B36"/>
    <w:rsid w:val="00AA26B2"/>
    <w:rsid w:val="00AB7020"/>
    <w:rsid w:val="00AC6E91"/>
    <w:rsid w:val="00B17038"/>
    <w:rsid w:val="00B41860"/>
    <w:rsid w:val="00B42782"/>
    <w:rsid w:val="00B61905"/>
    <w:rsid w:val="00B6432F"/>
    <w:rsid w:val="00B73D6D"/>
    <w:rsid w:val="00B93834"/>
    <w:rsid w:val="00B954AC"/>
    <w:rsid w:val="00BA406D"/>
    <w:rsid w:val="00BB13A5"/>
    <w:rsid w:val="00BB75BD"/>
    <w:rsid w:val="00BB7A08"/>
    <w:rsid w:val="00BC2B3C"/>
    <w:rsid w:val="00BC33BE"/>
    <w:rsid w:val="00BD2EB0"/>
    <w:rsid w:val="00BD69B8"/>
    <w:rsid w:val="00BE5A9F"/>
    <w:rsid w:val="00BF33AB"/>
    <w:rsid w:val="00C00EDF"/>
    <w:rsid w:val="00C17A49"/>
    <w:rsid w:val="00C46099"/>
    <w:rsid w:val="00C526DD"/>
    <w:rsid w:val="00C55759"/>
    <w:rsid w:val="00CA569B"/>
    <w:rsid w:val="00CA7CD5"/>
    <w:rsid w:val="00CC2966"/>
    <w:rsid w:val="00CF5D74"/>
    <w:rsid w:val="00D2527E"/>
    <w:rsid w:val="00D25FA9"/>
    <w:rsid w:val="00D27126"/>
    <w:rsid w:val="00D34760"/>
    <w:rsid w:val="00D42655"/>
    <w:rsid w:val="00D426D0"/>
    <w:rsid w:val="00D53201"/>
    <w:rsid w:val="00D55B8F"/>
    <w:rsid w:val="00D60176"/>
    <w:rsid w:val="00D66CB7"/>
    <w:rsid w:val="00D87F1D"/>
    <w:rsid w:val="00DB207D"/>
    <w:rsid w:val="00DB5F4A"/>
    <w:rsid w:val="00DC7AD0"/>
    <w:rsid w:val="00DD2378"/>
    <w:rsid w:val="00DD5728"/>
    <w:rsid w:val="00DD7AC0"/>
    <w:rsid w:val="00E00932"/>
    <w:rsid w:val="00E15EFA"/>
    <w:rsid w:val="00E266F1"/>
    <w:rsid w:val="00E30354"/>
    <w:rsid w:val="00E5409F"/>
    <w:rsid w:val="00E55006"/>
    <w:rsid w:val="00E6348C"/>
    <w:rsid w:val="00E96954"/>
    <w:rsid w:val="00EA34C8"/>
    <w:rsid w:val="00EB2FB5"/>
    <w:rsid w:val="00F06369"/>
    <w:rsid w:val="00F154B5"/>
    <w:rsid w:val="00F3794A"/>
    <w:rsid w:val="00F515D8"/>
    <w:rsid w:val="00F52A05"/>
    <w:rsid w:val="00F54507"/>
    <w:rsid w:val="00F54FBA"/>
    <w:rsid w:val="00F77153"/>
    <w:rsid w:val="00F8231D"/>
    <w:rsid w:val="00F82683"/>
    <w:rsid w:val="00FC00AE"/>
    <w:rsid w:val="00FD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DB0D9"/>
  <w15:chartTrackingRefBased/>
  <w15:docId w15:val="{4F0DD505-99BD-4819-9177-F372DBE6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9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3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91E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69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9B8"/>
    <w:rPr>
      <w:b/>
      <w:bCs/>
    </w:rPr>
  </w:style>
  <w:style w:type="paragraph" w:styleId="NoSpacing">
    <w:name w:val="No Spacing"/>
    <w:uiPriority w:val="1"/>
    <w:qFormat/>
    <w:rsid w:val="008F3A55"/>
    <w:pPr>
      <w:spacing w:after="0" w:line="240" w:lineRule="auto"/>
    </w:pPr>
  </w:style>
  <w:style w:type="character" w:customStyle="1" w:styleId="Heading2Char">
    <w:name w:val="Heading 2 Char"/>
    <w:basedOn w:val="DefaultParagraphFont"/>
    <w:link w:val="Heading2"/>
    <w:uiPriority w:val="9"/>
    <w:rsid w:val="008F3A5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042C1"/>
    <w:pPr>
      <w:ind w:left="720"/>
      <w:contextualSpacing/>
    </w:pPr>
  </w:style>
  <w:style w:type="character" w:customStyle="1" w:styleId="Heading3Char">
    <w:name w:val="Heading 3 Char"/>
    <w:basedOn w:val="DefaultParagraphFont"/>
    <w:link w:val="Heading3"/>
    <w:uiPriority w:val="9"/>
    <w:semiHidden/>
    <w:rsid w:val="00291E42"/>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2E6E42"/>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2E6E42"/>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2E6E42"/>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2E6E42"/>
    <w:rPr>
      <w:rFonts w:eastAsiaTheme="minorEastAsia" w:cs="Times New Roman"/>
      <w:color w:val="5A5A5A" w:themeColor="text1" w:themeTint="A5"/>
      <w:spacing w:val="15"/>
    </w:rPr>
  </w:style>
  <w:style w:type="table" w:styleId="TableGrid">
    <w:name w:val="Table Grid"/>
    <w:basedOn w:val="TableNormal"/>
    <w:uiPriority w:val="39"/>
    <w:rsid w:val="002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3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201"/>
  </w:style>
  <w:style w:type="paragraph" w:styleId="Footer">
    <w:name w:val="footer"/>
    <w:basedOn w:val="Normal"/>
    <w:link w:val="FooterChar"/>
    <w:uiPriority w:val="99"/>
    <w:unhideWhenUsed/>
    <w:rsid w:val="00D53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201"/>
  </w:style>
  <w:style w:type="character" w:styleId="Hyperlink">
    <w:name w:val="Hyperlink"/>
    <w:basedOn w:val="DefaultParagraphFont"/>
    <w:uiPriority w:val="99"/>
    <w:unhideWhenUsed/>
    <w:rsid w:val="00DD2378"/>
    <w:rPr>
      <w:color w:val="0563C1" w:themeColor="hyperlink"/>
      <w:u w:val="single"/>
    </w:rPr>
  </w:style>
  <w:style w:type="character" w:customStyle="1" w:styleId="Heading1Char">
    <w:name w:val="Heading 1 Char"/>
    <w:basedOn w:val="DefaultParagraphFont"/>
    <w:link w:val="Heading1"/>
    <w:uiPriority w:val="9"/>
    <w:rsid w:val="00CC296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C2966"/>
    <w:pPr>
      <w:outlineLvl w:val="9"/>
    </w:pPr>
  </w:style>
  <w:style w:type="paragraph" w:styleId="TOC2">
    <w:name w:val="toc 2"/>
    <w:basedOn w:val="Normal"/>
    <w:next w:val="Normal"/>
    <w:autoRedefine/>
    <w:uiPriority w:val="39"/>
    <w:unhideWhenUsed/>
    <w:rsid w:val="00D426D0"/>
    <w:pPr>
      <w:tabs>
        <w:tab w:val="right" w:leader="dot" w:pos="9656"/>
      </w:tabs>
      <w:spacing w:after="100" w:line="240" w:lineRule="auto"/>
      <w:ind w:left="220"/>
    </w:pPr>
  </w:style>
  <w:style w:type="character" w:styleId="Emphasis">
    <w:name w:val="Emphasis"/>
    <w:basedOn w:val="DefaultParagraphFont"/>
    <w:uiPriority w:val="20"/>
    <w:qFormat/>
    <w:rsid w:val="00DD5728"/>
    <w:rPr>
      <w:i/>
      <w:iCs/>
    </w:rPr>
  </w:style>
  <w:style w:type="table" w:styleId="GridTable4-Accent5">
    <w:name w:val="Grid Table 4 Accent 5"/>
    <w:basedOn w:val="TableNormal"/>
    <w:uiPriority w:val="49"/>
    <w:rsid w:val="0028397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3021">
      <w:bodyDiv w:val="1"/>
      <w:marLeft w:val="0"/>
      <w:marRight w:val="0"/>
      <w:marTop w:val="0"/>
      <w:marBottom w:val="0"/>
      <w:divBdr>
        <w:top w:val="none" w:sz="0" w:space="0" w:color="auto"/>
        <w:left w:val="none" w:sz="0" w:space="0" w:color="auto"/>
        <w:bottom w:val="none" w:sz="0" w:space="0" w:color="auto"/>
        <w:right w:val="none" w:sz="0" w:space="0" w:color="auto"/>
      </w:divBdr>
    </w:div>
    <w:div w:id="451174352">
      <w:bodyDiv w:val="1"/>
      <w:marLeft w:val="0"/>
      <w:marRight w:val="0"/>
      <w:marTop w:val="0"/>
      <w:marBottom w:val="0"/>
      <w:divBdr>
        <w:top w:val="none" w:sz="0" w:space="0" w:color="auto"/>
        <w:left w:val="none" w:sz="0" w:space="0" w:color="auto"/>
        <w:bottom w:val="none" w:sz="0" w:space="0" w:color="auto"/>
        <w:right w:val="none" w:sz="0" w:space="0" w:color="auto"/>
      </w:divBdr>
    </w:div>
    <w:div w:id="473452792">
      <w:bodyDiv w:val="1"/>
      <w:marLeft w:val="0"/>
      <w:marRight w:val="0"/>
      <w:marTop w:val="0"/>
      <w:marBottom w:val="0"/>
      <w:divBdr>
        <w:top w:val="none" w:sz="0" w:space="0" w:color="auto"/>
        <w:left w:val="none" w:sz="0" w:space="0" w:color="auto"/>
        <w:bottom w:val="none" w:sz="0" w:space="0" w:color="auto"/>
        <w:right w:val="none" w:sz="0" w:space="0" w:color="auto"/>
      </w:divBdr>
    </w:div>
    <w:div w:id="521209290">
      <w:bodyDiv w:val="1"/>
      <w:marLeft w:val="0"/>
      <w:marRight w:val="0"/>
      <w:marTop w:val="0"/>
      <w:marBottom w:val="0"/>
      <w:divBdr>
        <w:top w:val="none" w:sz="0" w:space="0" w:color="auto"/>
        <w:left w:val="none" w:sz="0" w:space="0" w:color="auto"/>
        <w:bottom w:val="none" w:sz="0" w:space="0" w:color="auto"/>
        <w:right w:val="none" w:sz="0" w:space="0" w:color="auto"/>
      </w:divBdr>
    </w:div>
    <w:div w:id="523788388">
      <w:bodyDiv w:val="1"/>
      <w:marLeft w:val="0"/>
      <w:marRight w:val="0"/>
      <w:marTop w:val="0"/>
      <w:marBottom w:val="0"/>
      <w:divBdr>
        <w:top w:val="none" w:sz="0" w:space="0" w:color="auto"/>
        <w:left w:val="none" w:sz="0" w:space="0" w:color="auto"/>
        <w:bottom w:val="none" w:sz="0" w:space="0" w:color="auto"/>
        <w:right w:val="none" w:sz="0" w:space="0" w:color="auto"/>
      </w:divBdr>
      <w:divsChild>
        <w:div w:id="1165823901">
          <w:marLeft w:val="0"/>
          <w:marRight w:val="0"/>
          <w:marTop w:val="0"/>
          <w:marBottom w:val="0"/>
          <w:divBdr>
            <w:top w:val="none" w:sz="0" w:space="0" w:color="auto"/>
            <w:left w:val="none" w:sz="0" w:space="0" w:color="auto"/>
            <w:bottom w:val="none" w:sz="0" w:space="0" w:color="auto"/>
            <w:right w:val="none" w:sz="0" w:space="0" w:color="auto"/>
          </w:divBdr>
        </w:div>
        <w:div w:id="1732658031">
          <w:marLeft w:val="0"/>
          <w:marRight w:val="0"/>
          <w:marTop w:val="0"/>
          <w:marBottom w:val="0"/>
          <w:divBdr>
            <w:top w:val="none" w:sz="0" w:space="0" w:color="auto"/>
            <w:left w:val="none" w:sz="0" w:space="0" w:color="auto"/>
            <w:bottom w:val="none" w:sz="0" w:space="0" w:color="auto"/>
            <w:right w:val="none" w:sz="0" w:space="0" w:color="auto"/>
          </w:divBdr>
          <w:divsChild>
            <w:div w:id="1852060331">
              <w:marLeft w:val="0"/>
              <w:marRight w:val="0"/>
              <w:marTop w:val="0"/>
              <w:marBottom w:val="0"/>
              <w:divBdr>
                <w:top w:val="none" w:sz="0" w:space="0" w:color="auto"/>
                <w:left w:val="none" w:sz="0" w:space="0" w:color="auto"/>
                <w:bottom w:val="none" w:sz="0" w:space="0" w:color="auto"/>
                <w:right w:val="none" w:sz="0" w:space="0" w:color="auto"/>
              </w:divBdr>
              <w:divsChild>
                <w:div w:id="192771330">
                  <w:marLeft w:val="0"/>
                  <w:marRight w:val="0"/>
                  <w:marTop w:val="0"/>
                  <w:marBottom w:val="0"/>
                  <w:divBdr>
                    <w:top w:val="none" w:sz="0" w:space="0" w:color="auto"/>
                    <w:left w:val="none" w:sz="0" w:space="0" w:color="auto"/>
                    <w:bottom w:val="none" w:sz="0" w:space="0" w:color="auto"/>
                    <w:right w:val="none" w:sz="0" w:space="0" w:color="auto"/>
                  </w:divBdr>
                  <w:divsChild>
                    <w:div w:id="3955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97623">
          <w:marLeft w:val="0"/>
          <w:marRight w:val="0"/>
          <w:marTop w:val="0"/>
          <w:marBottom w:val="0"/>
          <w:divBdr>
            <w:top w:val="none" w:sz="0" w:space="0" w:color="auto"/>
            <w:left w:val="none" w:sz="0" w:space="0" w:color="auto"/>
            <w:bottom w:val="none" w:sz="0" w:space="0" w:color="auto"/>
            <w:right w:val="none" w:sz="0" w:space="0" w:color="auto"/>
          </w:divBdr>
          <w:divsChild>
            <w:div w:id="20001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7427">
      <w:bodyDiv w:val="1"/>
      <w:marLeft w:val="0"/>
      <w:marRight w:val="0"/>
      <w:marTop w:val="0"/>
      <w:marBottom w:val="0"/>
      <w:divBdr>
        <w:top w:val="none" w:sz="0" w:space="0" w:color="auto"/>
        <w:left w:val="none" w:sz="0" w:space="0" w:color="auto"/>
        <w:bottom w:val="none" w:sz="0" w:space="0" w:color="auto"/>
        <w:right w:val="none" w:sz="0" w:space="0" w:color="auto"/>
      </w:divBdr>
    </w:div>
    <w:div w:id="660276480">
      <w:bodyDiv w:val="1"/>
      <w:marLeft w:val="0"/>
      <w:marRight w:val="0"/>
      <w:marTop w:val="0"/>
      <w:marBottom w:val="0"/>
      <w:divBdr>
        <w:top w:val="none" w:sz="0" w:space="0" w:color="auto"/>
        <w:left w:val="none" w:sz="0" w:space="0" w:color="auto"/>
        <w:bottom w:val="none" w:sz="0" w:space="0" w:color="auto"/>
        <w:right w:val="none" w:sz="0" w:space="0" w:color="auto"/>
      </w:divBdr>
    </w:div>
    <w:div w:id="998576365">
      <w:bodyDiv w:val="1"/>
      <w:marLeft w:val="0"/>
      <w:marRight w:val="0"/>
      <w:marTop w:val="0"/>
      <w:marBottom w:val="0"/>
      <w:divBdr>
        <w:top w:val="none" w:sz="0" w:space="0" w:color="auto"/>
        <w:left w:val="none" w:sz="0" w:space="0" w:color="auto"/>
        <w:bottom w:val="none" w:sz="0" w:space="0" w:color="auto"/>
        <w:right w:val="none" w:sz="0" w:space="0" w:color="auto"/>
      </w:divBdr>
    </w:div>
    <w:div w:id="1088424792">
      <w:bodyDiv w:val="1"/>
      <w:marLeft w:val="0"/>
      <w:marRight w:val="0"/>
      <w:marTop w:val="0"/>
      <w:marBottom w:val="0"/>
      <w:divBdr>
        <w:top w:val="none" w:sz="0" w:space="0" w:color="auto"/>
        <w:left w:val="none" w:sz="0" w:space="0" w:color="auto"/>
        <w:bottom w:val="none" w:sz="0" w:space="0" w:color="auto"/>
        <w:right w:val="none" w:sz="0" w:space="0" w:color="auto"/>
      </w:divBdr>
    </w:div>
    <w:div w:id="1110008599">
      <w:bodyDiv w:val="1"/>
      <w:marLeft w:val="0"/>
      <w:marRight w:val="0"/>
      <w:marTop w:val="0"/>
      <w:marBottom w:val="0"/>
      <w:divBdr>
        <w:top w:val="none" w:sz="0" w:space="0" w:color="auto"/>
        <w:left w:val="none" w:sz="0" w:space="0" w:color="auto"/>
        <w:bottom w:val="none" w:sz="0" w:space="0" w:color="auto"/>
        <w:right w:val="none" w:sz="0" w:space="0" w:color="auto"/>
      </w:divBdr>
    </w:div>
    <w:div w:id="1409688264">
      <w:bodyDiv w:val="1"/>
      <w:marLeft w:val="0"/>
      <w:marRight w:val="0"/>
      <w:marTop w:val="0"/>
      <w:marBottom w:val="0"/>
      <w:divBdr>
        <w:top w:val="none" w:sz="0" w:space="0" w:color="auto"/>
        <w:left w:val="none" w:sz="0" w:space="0" w:color="auto"/>
        <w:bottom w:val="none" w:sz="0" w:space="0" w:color="auto"/>
        <w:right w:val="none" w:sz="0" w:space="0" w:color="auto"/>
      </w:divBdr>
    </w:div>
    <w:div w:id="1445733403">
      <w:bodyDiv w:val="1"/>
      <w:marLeft w:val="0"/>
      <w:marRight w:val="0"/>
      <w:marTop w:val="0"/>
      <w:marBottom w:val="0"/>
      <w:divBdr>
        <w:top w:val="none" w:sz="0" w:space="0" w:color="auto"/>
        <w:left w:val="none" w:sz="0" w:space="0" w:color="auto"/>
        <w:bottom w:val="none" w:sz="0" w:space="0" w:color="auto"/>
        <w:right w:val="none" w:sz="0" w:space="0" w:color="auto"/>
      </w:divBdr>
    </w:div>
    <w:div w:id="1448965546">
      <w:bodyDiv w:val="1"/>
      <w:marLeft w:val="0"/>
      <w:marRight w:val="0"/>
      <w:marTop w:val="0"/>
      <w:marBottom w:val="0"/>
      <w:divBdr>
        <w:top w:val="none" w:sz="0" w:space="0" w:color="auto"/>
        <w:left w:val="none" w:sz="0" w:space="0" w:color="auto"/>
        <w:bottom w:val="none" w:sz="0" w:space="0" w:color="auto"/>
        <w:right w:val="none" w:sz="0" w:space="0" w:color="auto"/>
      </w:divBdr>
    </w:div>
    <w:div w:id="1495683897">
      <w:bodyDiv w:val="1"/>
      <w:marLeft w:val="0"/>
      <w:marRight w:val="0"/>
      <w:marTop w:val="0"/>
      <w:marBottom w:val="0"/>
      <w:divBdr>
        <w:top w:val="none" w:sz="0" w:space="0" w:color="auto"/>
        <w:left w:val="none" w:sz="0" w:space="0" w:color="auto"/>
        <w:bottom w:val="none" w:sz="0" w:space="0" w:color="auto"/>
        <w:right w:val="none" w:sz="0" w:space="0" w:color="auto"/>
      </w:divBdr>
    </w:div>
    <w:div w:id="1592008285">
      <w:bodyDiv w:val="1"/>
      <w:marLeft w:val="0"/>
      <w:marRight w:val="0"/>
      <w:marTop w:val="0"/>
      <w:marBottom w:val="0"/>
      <w:divBdr>
        <w:top w:val="none" w:sz="0" w:space="0" w:color="auto"/>
        <w:left w:val="none" w:sz="0" w:space="0" w:color="auto"/>
        <w:bottom w:val="none" w:sz="0" w:space="0" w:color="auto"/>
        <w:right w:val="none" w:sz="0" w:space="0" w:color="auto"/>
      </w:divBdr>
    </w:div>
    <w:div w:id="1777672630">
      <w:bodyDiv w:val="1"/>
      <w:marLeft w:val="0"/>
      <w:marRight w:val="0"/>
      <w:marTop w:val="0"/>
      <w:marBottom w:val="0"/>
      <w:divBdr>
        <w:top w:val="none" w:sz="0" w:space="0" w:color="auto"/>
        <w:left w:val="none" w:sz="0" w:space="0" w:color="auto"/>
        <w:bottom w:val="none" w:sz="0" w:space="0" w:color="auto"/>
        <w:right w:val="none" w:sz="0" w:space="0" w:color="auto"/>
      </w:divBdr>
    </w:div>
    <w:div w:id="18359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ndp.org/publications/business-continuity-and-disaster-recovery-planning-gui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shtm.ac.uk/sites/default/files/IT_Disaster_Recovery_Policy.pdf" TargetMode="External"/><Relationship Id="rId2" Type="http://schemas.openxmlformats.org/officeDocument/2006/relationships/numbering" Target="numbering.xml"/><Relationship Id="rId16" Type="http://schemas.openxmlformats.org/officeDocument/2006/relationships/hyperlink" Target="https://www.iso.org/standard/44374.html" TargetMode="External"/><Relationship Id="rId20" Type="http://schemas.openxmlformats.org/officeDocument/2006/relationships/hyperlink" Target="https://www.axelos.com/certifications/itil-service-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ecuritystudio.com/resources/disaster-recovery-policy" TargetMode="External"/><Relationship Id="rId10" Type="http://schemas.openxmlformats.org/officeDocument/2006/relationships/footer" Target="footer1.xml"/><Relationship Id="rId19" Type="http://schemas.openxmlformats.org/officeDocument/2006/relationships/hyperlink" Target="https://documents.worldbank.org/en/publication/documen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dp.org/publications/business-continuity-and-disaster-recovery-planning-gui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D00B5-7A50-4A70-9A9B-F7BAE23C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7887</Words>
  <Characters>50482</Characters>
  <Application>Microsoft Office Word</Application>
  <DocSecurity>0</DocSecurity>
  <Lines>1262</Lines>
  <Paragraphs>748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Jeffrey Yates</cp:lastModifiedBy>
  <cp:revision>2</cp:revision>
  <cp:lastPrinted>2025-08-19T10:16:00Z</cp:lastPrinted>
  <dcterms:created xsi:type="dcterms:W3CDTF">2025-11-21T13:27:00Z</dcterms:created>
  <dcterms:modified xsi:type="dcterms:W3CDTF">2025-11-21T13:27:00Z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5bd376f3-71fa-41bc-a604-6ed6a3c01845</vt:lpwstr>
  </property>
</Properties>
</file>